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3427"/>
        <w:gridCol w:w="509"/>
        <w:gridCol w:w="2409"/>
        <w:gridCol w:w="509"/>
        <w:gridCol w:w="484"/>
        <w:gridCol w:w="2490"/>
      </w:tblGrid>
      <w:tr w:rsidR="006368DC">
        <w:tc>
          <w:tcPr>
            <w:tcW w:w="3936" w:type="dxa"/>
            <w:gridSpan w:val="2"/>
          </w:tcPr>
          <w:p w:rsidR="006368DC" w:rsidRDefault="006368DC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409" w:type="dxa"/>
          </w:tcPr>
          <w:p w:rsidR="006368DC" w:rsidRDefault="009517D5">
            <w:pPr>
              <w:jc w:val="both"/>
              <w:rPr>
                <w:sz w:val="28"/>
                <w:szCs w:val="20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1074420" cy="716280"/>
                  <wp:effectExtent l="19050" t="0" r="0" b="0"/>
                  <wp:docPr id="1" name="Рисунок 1" descr="izbirkom_shab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zbirkom_shab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  <w:gridSpan w:val="3"/>
          </w:tcPr>
          <w:p w:rsidR="006368DC" w:rsidRDefault="006368DC" w:rsidP="00B34C3F">
            <w:pPr>
              <w:ind w:right="525"/>
              <w:jc w:val="right"/>
              <w:rPr>
                <w:sz w:val="28"/>
              </w:rPr>
            </w:pPr>
          </w:p>
        </w:tc>
      </w:tr>
      <w:tr w:rsidR="006368DC">
        <w:tc>
          <w:tcPr>
            <w:tcW w:w="9828" w:type="dxa"/>
            <w:gridSpan w:val="6"/>
          </w:tcPr>
          <w:p w:rsidR="006368DC" w:rsidRDefault="006368DC">
            <w:pPr>
              <w:pStyle w:val="1"/>
              <w:spacing w:before="120" w:line="240" w:lineRule="auto"/>
              <w:ind w:right="527"/>
              <w:rPr>
                <w:spacing w:val="30"/>
              </w:rPr>
            </w:pPr>
            <w:r>
              <w:rPr>
                <w:spacing w:val="30"/>
              </w:rPr>
              <w:t>ИЗБИРАТЕЛЬНАЯ КОМИССИЯ</w:t>
            </w:r>
          </w:p>
          <w:p w:rsidR="006368DC" w:rsidRDefault="006368DC">
            <w:pPr>
              <w:pStyle w:val="1"/>
              <w:spacing w:line="240" w:lineRule="auto"/>
              <w:ind w:right="527"/>
              <w:rPr>
                <w:spacing w:val="30"/>
              </w:rPr>
            </w:pPr>
            <w:r>
              <w:rPr>
                <w:spacing w:val="30"/>
              </w:rPr>
              <w:t>ИВАНОВСКОЙ ОБЛАСТИ</w:t>
            </w:r>
          </w:p>
          <w:p w:rsidR="006368DC" w:rsidRDefault="006368DC">
            <w:pPr>
              <w:ind w:right="527"/>
              <w:jc w:val="both"/>
              <w:rPr>
                <w:sz w:val="28"/>
                <w:szCs w:val="20"/>
              </w:rPr>
            </w:pPr>
          </w:p>
          <w:p w:rsidR="006368DC" w:rsidRDefault="006368DC">
            <w:pPr>
              <w:pStyle w:val="2"/>
              <w:ind w:right="527"/>
              <w:jc w:val="center"/>
              <w:rPr>
                <w:bCs/>
              </w:rPr>
            </w:pPr>
            <w:r>
              <w:rPr>
                <w:bCs/>
              </w:rPr>
              <w:t>ПОСТАНОВЛЕНИЕ</w:t>
            </w:r>
          </w:p>
          <w:p w:rsidR="006368DC" w:rsidRDefault="006368DC">
            <w:pPr>
              <w:ind w:right="525"/>
              <w:jc w:val="both"/>
              <w:rPr>
                <w:sz w:val="28"/>
                <w:szCs w:val="20"/>
              </w:rPr>
            </w:pPr>
          </w:p>
        </w:tc>
      </w:tr>
      <w:tr w:rsidR="006368DC"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8DC" w:rsidRDefault="00EE747F" w:rsidP="006B373A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  <w:r w:rsidR="006B373A">
              <w:rPr>
                <w:sz w:val="28"/>
                <w:szCs w:val="20"/>
              </w:rPr>
              <w:t>6</w:t>
            </w:r>
            <w:r>
              <w:rPr>
                <w:sz w:val="28"/>
                <w:szCs w:val="20"/>
              </w:rPr>
              <w:t>.0</w:t>
            </w:r>
            <w:r w:rsidR="006B373A">
              <w:rPr>
                <w:sz w:val="28"/>
                <w:szCs w:val="20"/>
              </w:rPr>
              <w:t>7</w:t>
            </w:r>
            <w:r>
              <w:rPr>
                <w:sz w:val="28"/>
                <w:szCs w:val="20"/>
              </w:rPr>
              <w:t>.20</w:t>
            </w:r>
            <w:r w:rsidR="006B373A">
              <w:rPr>
                <w:sz w:val="28"/>
                <w:szCs w:val="20"/>
              </w:rPr>
              <w:t>21</w:t>
            </w:r>
          </w:p>
        </w:tc>
        <w:tc>
          <w:tcPr>
            <w:tcW w:w="3427" w:type="dxa"/>
            <w:gridSpan w:val="3"/>
          </w:tcPr>
          <w:p w:rsidR="006368DC" w:rsidRDefault="006368DC">
            <w:pPr>
              <w:ind w:right="525"/>
              <w:jc w:val="both"/>
              <w:rPr>
                <w:sz w:val="28"/>
                <w:szCs w:val="20"/>
              </w:rPr>
            </w:pPr>
          </w:p>
        </w:tc>
        <w:tc>
          <w:tcPr>
            <w:tcW w:w="484" w:type="dxa"/>
          </w:tcPr>
          <w:p w:rsidR="006368DC" w:rsidRDefault="006368DC">
            <w:pPr>
              <w:ind w:right="52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8DC" w:rsidRDefault="00863A0C">
            <w:pPr>
              <w:ind w:right="52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17/108-7</w:t>
            </w:r>
          </w:p>
        </w:tc>
      </w:tr>
      <w:tr w:rsidR="006368DC">
        <w:tc>
          <w:tcPr>
            <w:tcW w:w="3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8DC" w:rsidRDefault="006368DC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3427" w:type="dxa"/>
            <w:gridSpan w:val="3"/>
          </w:tcPr>
          <w:p w:rsidR="006368DC" w:rsidRDefault="006368DC">
            <w:pPr>
              <w:ind w:right="525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г. Иваново</w:t>
            </w:r>
          </w:p>
        </w:tc>
        <w:tc>
          <w:tcPr>
            <w:tcW w:w="2974" w:type="dxa"/>
            <w:gridSpan w:val="2"/>
          </w:tcPr>
          <w:p w:rsidR="006368DC" w:rsidRDefault="006368DC">
            <w:pPr>
              <w:ind w:right="525"/>
              <w:jc w:val="both"/>
              <w:rPr>
                <w:sz w:val="28"/>
                <w:szCs w:val="20"/>
              </w:rPr>
            </w:pPr>
          </w:p>
        </w:tc>
      </w:tr>
    </w:tbl>
    <w:p w:rsidR="006368DC" w:rsidRDefault="006368DC">
      <w:pPr>
        <w:pStyle w:val="1"/>
        <w:spacing w:line="240" w:lineRule="auto"/>
        <w:rPr>
          <w:szCs w:val="28"/>
        </w:rPr>
      </w:pPr>
    </w:p>
    <w:p w:rsidR="006368DC" w:rsidRDefault="006368DC"/>
    <w:p w:rsidR="006368DC" w:rsidRPr="006B373A" w:rsidRDefault="00B34C3F" w:rsidP="006B373A">
      <w:pPr>
        <w:jc w:val="center"/>
        <w:rPr>
          <w:b/>
        </w:rPr>
      </w:pPr>
      <w:r w:rsidRPr="001F0C98">
        <w:rPr>
          <w:b/>
          <w:bCs/>
          <w:spacing w:val="7"/>
          <w:sz w:val="28"/>
          <w:szCs w:val="28"/>
        </w:rPr>
        <w:t xml:space="preserve">О </w:t>
      </w:r>
      <w:r w:rsidR="006B373A">
        <w:rPr>
          <w:b/>
          <w:bCs/>
          <w:spacing w:val="7"/>
          <w:sz w:val="28"/>
          <w:szCs w:val="28"/>
        </w:rPr>
        <w:t xml:space="preserve">Порядке </w:t>
      </w:r>
      <w:r w:rsidR="006B373A" w:rsidRPr="006B373A">
        <w:rPr>
          <w:b/>
          <w:bCs/>
          <w:sz w:val="28"/>
          <w:szCs w:val="28"/>
        </w:rPr>
        <w:t xml:space="preserve">применения в участковых избирательных комиссиях средств видеорегистрации (видеофиксации) </w:t>
      </w:r>
      <w:r w:rsidR="006B373A" w:rsidRPr="006B373A">
        <w:rPr>
          <w:b/>
          <w:sz w:val="28"/>
          <w:szCs w:val="28"/>
        </w:rPr>
        <w:t xml:space="preserve">на выборах </w:t>
      </w:r>
      <w:r w:rsidR="006B373A" w:rsidRPr="006B373A">
        <w:rPr>
          <w:b/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r w:rsidR="006B373A">
        <w:rPr>
          <w:b/>
          <w:bCs/>
          <w:sz w:val="28"/>
          <w:szCs w:val="28"/>
        </w:rPr>
        <w:t>, назначенных на 19 сентября 2021 года</w:t>
      </w:r>
    </w:p>
    <w:p w:rsidR="006368DC" w:rsidRDefault="006368DC"/>
    <w:p w:rsidR="00B34C3F" w:rsidRPr="006B373A" w:rsidRDefault="006B373A" w:rsidP="002E3F3A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sub_1000"/>
      <w:r w:rsidRPr="006B373A">
        <w:rPr>
          <w:sz w:val="28"/>
          <w:szCs w:val="28"/>
        </w:rPr>
        <w:t xml:space="preserve">В целях обеспечения открытости в деятельности избирательных комиссий, руководствуясь </w:t>
      </w:r>
      <w:hyperlink r:id="rId8" w:history="1">
        <w:r w:rsidRPr="006B373A">
          <w:rPr>
            <w:sz w:val="28"/>
            <w:szCs w:val="28"/>
          </w:rPr>
          <w:t>частью 15 статьи 78</w:t>
        </w:r>
      </w:hyperlink>
      <w:r w:rsidRPr="006B373A">
        <w:rPr>
          <w:sz w:val="28"/>
          <w:szCs w:val="28"/>
        </w:rPr>
        <w:t xml:space="preserve">, </w:t>
      </w:r>
      <w:hyperlink r:id="rId9" w:history="1">
        <w:r w:rsidRPr="006B373A">
          <w:rPr>
            <w:sz w:val="28"/>
            <w:szCs w:val="28"/>
          </w:rPr>
          <w:t>частью 18 статьи 86</w:t>
        </w:r>
      </w:hyperlink>
      <w:r w:rsidRPr="006B373A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6B373A">
        <w:rPr>
          <w:sz w:val="28"/>
          <w:szCs w:val="28"/>
        </w:rPr>
        <w:t>О выборах депутатов Государственной Думы Федерального Собрания Российской Федерации</w:t>
      </w:r>
      <w:r>
        <w:rPr>
          <w:sz w:val="28"/>
          <w:szCs w:val="28"/>
        </w:rPr>
        <w:t>»</w:t>
      </w:r>
      <w:r w:rsidRPr="006B373A">
        <w:rPr>
          <w:sz w:val="28"/>
          <w:szCs w:val="28"/>
        </w:rPr>
        <w:t xml:space="preserve"> </w:t>
      </w:r>
      <w:r w:rsidR="004422C8" w:rsidRPr="006B373A">
        <w:rPr>
          <w:bCs/>
          <w:sz w:val="28"/>
          <w:szCs w:val="28"/>
        </w:rPr>
        <w:t xml:space="preserve"> (в действующей редакции), </w:t>
      </w:r>
      <w:r w:rsidRPr="006B373A">
        <w:rPr>
          <w:sz w:val="28"/>
        </w:rPr>
        <w:t xml:space="preserve">руководствуясь постановлением Центральной избирательной комиссии Российской Федерации от 14.07.2021 № 20/169-8 </w:t>
      </w:r>
      <w:r>
        <w:rPr>
          <w:sz w:val="28"/>
        </w:rPr>
        <w:t>«</w:t>
      </w:r>
      <w:r w:rsidRPr="006B373A">
        <w:rPr>
          <w:sz w:val="28"/>
        </w:rPr>
        <w:t>О видеонаблюдении при проведении выборов депутатов Государственной Думы Федерального Собрания Российской Федерации восьмого созыва</w:t>
      </w:r>
      <w:r>
        <w:rPr>
          <w:sz w:val="28"/>
        </w:rPr>
        <w:t>»</w:t>
      </w:r>
      <w:r w:rsidRPr="006B373A">
        <w:rPr>
          <w:sz w:val="28"/>
        </w:rPr>
        <w:t xml:space="preserve">, </w:t>
      </w:r>
      <w:r w:rsidR="002E3F3A">
        <w:rPr>
          <w:sz w:val="28"/>
        </w:rPr>
        <w:t>заслушав заместителя руководителя Ивановского регионального отделения</w:t>
      </w:r>
      <w:r w:rsidR="002E3F3A" w:rsidRPr="002E3F3A">
        <w:rPr>
          <w:sz w:val="28"/>
        </w:rPr>
        <w:t xml:space="preserve"> </w:t>
      </w:r>
      <w:r w:rsidR="002E3F3A">
        <w:rPr>
          <w:sz w:val="28"/>
        </w:rPr>
        <w:t>политической партии</w:t>
      </w:r>
      <w:r w:rsidR="002E3F3A" w:rsidRPr="006B373A">
        <w:rPr>
          <w:sz w:val="28"/>
        </w:rPr>
        <w:t xml:space="preserve"> </w:t>
      </w:r>
      <w:r w:rsidR="002E3F3A">
        <w:rPr>
          <w:sz w:val="28"/>
        </w:rPr>
        <w:t>«</w:t>
      </w:r>
      <w:r w:rsidR="002E3F3A" w:rsidRPr="006B373A">
        <w:rPr>
          <w:sz w:val="28"/>
        </w:rPr>
        <w:t>Политическая партия ЛДПР – Либерально-демократическая партия России</w:t>
      </w:r>
      <w:r w:rsidR="002E3F3A">
        <w:rPr>
          <w:sz w:val="28"/>
        </w:rPr>
        <w:t xml:space="preserve">» Р.В. Круглова, </w:t>
      </w:r>
      <w:r w:rsidR="002E3F3A">
        <w:rPr>
          <w:sz w:val="28"/>
          <w:szCs w:val="28"/>
        </w:rPr>
        <w:t xml:space="preserve">члена Общественной палаты Ивановской области, председателя комиссии по общественному наблюдению на выборах  Д.А. Тихова, </w:t>
      </w:r>
      <w:r w:rsidR="002E3F3A">
        <w:rPr>
          <w:sz w:val="28"/>
        </w:rPr>
        <w:t>рассмотрев обращения</w:t>
      </w:r>
      <w:r w:rsidRPr="006B373A">
        <w:rPr>
          <w:sz w:val="28"/>
        </w:rPr>
        <w:t xml:space="preserve"> депутат</w:t>
      </w:r>
      <w:r w:rsidR="002E3F3A">
        <w:rPr>
          <w:sz w:val="28"/>
        </w:rPr>
        <w:t>ов</w:t>
      </w:r>
      <w:r w:rsidRPr="006B373A">
        <w:rPr>
          <w:sz w:val="28"/>
        </w:rPr>
        <w:t xml:space="preserve"> Ивановской областной Думы Д.Э. Саломатина</w:t>
      </w:r>
      <w:r w:rsidR="002E3F3A">
        <w:rPr>
          <w:sz w:val="28"/>
        </w:rPr>
        <w:t xml:space="preserve"> и </w:t>
      </w:r>
      <w:r w:rsidRPr="006B373A">
        <w:rPr>
          <w:sz w:val="28"/>
        </w:rPr>
        <w:t xml:space="preserve">Д.В. Шелякина, председателя Ивановского регионального отделения Российской Объединенной демократической партии </w:t>
      </w:r>
      <w:r>
        <w:rPr>
          <w:sz w:val="28"/>
        </w:rPr>
        <w:t>«</w:t>
      </w:r>
      <w:r w:rsidRPr="006B373A">
        <w:rPr>
          <w:sz w:val="28"/>
        </w:rPr>
        <w:t>ЯБЛОКО</w:t>
      </w:r>
      <w:r>
        <w:rPr>
          <w:sz w:val="28"/>
        </w:rPr>
        <w:t>»</w:t>
      </w:r>
      <w:r w:rsidRPr="006B373A">
        <w:rPr>
          <w:sz w:val="28"/>
        </w:rPr>
        <w:t xml:space="preserve"> А.Н. Автонеева, </w:t>
      </w:r>
      <w:r w:rsidR="002E3F3A">
        <w:rPr>
          <w:sz w:val="28"/>
        </w:rPr>
        <w:t xml:space="preserve">и обсудив внесенные предложения, </w:t>
      </w:r>
      <w:r w:rsidR="00E113E8" w:rsidRPr="006B373A">
        <w:rPr>
          <w:sz w:val="28"/>
          <w:szCs w:val="28"/>
        </w:rPr>
        <w:t>И</w:t>
      </w:r>
      <w:r w:rsidR="00B34C3F" w:rsidRPr="006B373A">
        <w:rPr>
          <w:sz w:val="28"/>
          <w:szCs w:val="28"/>
        </w:rPr>
        <w:t xml:space="preserve">збирательная комиссия </w:t>
      </w:r>
      <w:r w:rsidR="00E113E8" w:rsidRPr="006B373A">
        <w:rPr>
          <w:sz w:val="28"/>
          <w:szCs w:val="28"/>
        </w:rPr>
        <w:t xml:space="preserve">Ивановской области </w:t>
      </w:r>
      <w:r w:rsidR="00B34C3F" w:rsidRPr="006B373A">
        <w:rPr>
          <w:bCs/>
          <w:spacing w:val="60"/>
          <w:sz w:val="28"/>
          <w:szCs w:val="28"/>
        </w:rPr>
        <w:t>постановляет:</w:t>
      </w:r>
    </w:p>
    <w:p w:rsidR="00B34C3F" w:rsidRPr="006B373A" w:rsidRDefault="00B34C3F" w:rsidP="002E3F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373A">
        <w:rPr>
          <w:sz w:val="28"/>
          <w:szCs w:val="28"/>
        </w:rPr>
        <w:lastRenderedPageBreak/>
        <w:t>1.</w:t>
      </w:r>
      <w:r w:rsidRPr="006B373A">
        <w:rPr>
          <w:sz w:val="28"/>
          <w:szCs w:val="28"/>
        </w:rPr>
        <w:tab/>
      </w:r>
      <w:r w:rsidR="006B373A" w:rsidRPr="006B373A">
        <w:rPr>
          <w:sz w:val="28"/>
          <w:szCs w:val="28"/>
        </w:rPr>
        <w:t xml:space="preserve">Утвердить </w:t>
      </w:r>
      <w:r w:rsidR="009517D5" w:rsidRPr="006B373A">
        <w:rPr>
          <w:bCs/>
          <w:sz w:val="28"/>
          <w:szCs w:val="28"/>
        </w:rPr>
        <w:t xml:space="preserve">Порядок применения в участковых избирательных комиссиях средств видеорегистрации (видеофиксации) </w:t>
      </w:r>
      <w:r w:rsidR="009517D5" w:rsidRPr="006B373A">
        <w:rPr>
          <w:sz w:val="28"/>
          <w:szCs w:val="28"/>
        </w:rPr>
        <w:t xml:space="preserve">на </w:t>
      </w:r>
      <w:r w:rsidR="004422C8" w:rsidRPr="006B373A">
        <w:rPr>
          <w:sz w:val="28"/>
          <w:szCs w:val="28"/>
        </w:rPr>
        <w:t>выбор</w:t>
      </w:r>
      <w:r w:rsidR="009517D5" w:rsidRPr="006B373A">
        <w:rPr>
          <w:sz w:val="28"/>
          <w:szCs w:val="28"/>
        </w:rPr>
        <w:t xml:space="preserve">ах </w:t>
      </w:r>
      <w:r w:rsidR="009517D5" w:rsidRPr="006B373A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r w:rsidR="006B373A" w:rsidRPr="006B373A">
        <w:rPr>
          <w:bCs/>
          <w:sz w:val="28"/>
          <w:szCs w:val="28"/>
        </w:rPr>
        <w:t>, назначенных на 19 сентября 2021 года</w:t>
      </w:r>
      <w:r w:rsidR="00EE747F" w:rsidRPr="006B373A">
        <w:rPr>
          <w:sz w:val="28"/>
          <w:szCs w:val="28"/>
        </w:rPr>
        <w:t xml:space="preserve"> </w:t>
      </w:r>
      <w:r w:rsidRPr="006B373A">
        <w:rPr>
          <w:sz w:val="28"/>
          <w:szCs w:val="28"/>
        </w:rPr>
        <w:t>(прилага</w:t>
      </w:r>
      <w:r w:rsidR="006B373A" w:rsidRPr="006B373A">
        <w:rPr>
          <w:sz w:val="28"/>
          <w:szCs w:val="28"/>
        </w:rPr>
        <w:t>е</w:t>
      </w:r>
      <w:r w:rsidRPr="006B373A">
        <w:rPr>
          <w:sz w:val="28"/>
          <w:szCs w:val="28"/>
        </w:rPr>
        <w:t>тся).</w:t>
      </w:r>
    </w:p>
    <w:p w:rsidR="006B373A" w:rsidRDefault="00EE747F" w:rsidP="006B37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B373A">
        <w:rPr>
          <w:sz w:val="28"/>
          <w:szCs w:val="28"/>
        </w:rPr>
        <w:t>2</w:t>
      </w:r>
      <w:r w:rsidR="001069C3" w:rsidRPr="006B373A">
        <w:rPr>
          <w:sz w:val="28"/>
          <w:szCs w:val="28"/>
        </w:rPr>
        <w:t xml:space="preserve">. </w:t>
      </w:r>
      <w:r w:rsidR="006B373A" w:rsidRPr="006B373A">
        <w:rPr>
          <w:sz w:val="28"/>
          <w:szCs w:val="28"/>
        </w:rPr>
        <w:t xml:space="preserve">Территориальным избирательным комиссиям контролировать исполнение участковыми избирательными комиссиями требований Порядка </w:t>
      </w:r>
      <w:r w:rsidR="006B373A" w:rsidRPr="006B373A">
        <w:rPr>
          <w:bCs/>
          <w:sz w:val="28"/>
          <w:szCs w:val="28"/>
        </w:rPr>
        <w:t xml:space="preserve">применения в участковых избирательных комиссиях средств видеорегистрации (видеофиксации) </w:t>
      </w:r>
      <w:r w:rsidR="006B373A" w:rsidRPr="006B373A">
        <w:rPr>
          <w:sz w:val="28"/>
          <w:szCs w:val="28"/>
        </w:rPr>
        <w:t xml:space="preserve">на выборах </w:t>
      </w:r>
      <w:r w:rsidR="006B373A" w:rsidRPr="006B373A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созыва, назначенных на 19 сентября 2021 года (далее – Порядок)</w:t>
      </w:r>
      <w:r w:rsidR="006B373A" w:rsidRPr="006B373A">
        <w:rPr>
          <w:sz w:val="28"/>
          <w:szCs w:val="28"/>
        </w:rPr>
        <w:t>, принятие избирательными комиссиями решений о назначении из числа членов соответствующих комиссий, ответственных за работу со средствами видеорегистрации (видеофиксации), а также соблюдение установленных Порядком зон видимости камер видеорегистрации</w:t>
      </w:r>
      <w:r w:rsidR="00EE3620">
        <w:rPr>
          <w:sz w:val="28"/>
          <w:szCs w:val="28"/>
        </w:rPr>
        <w:t xml:space="preserve"> </w:t>
      </w:r>
      <w:r w:rsidR="006B373A" w:rsidRPr="006B373A">
        <w:rPr>
          <w:sz w:val="28"/>
          <w:szCs w:val="28"/>
        </w:rPr>
        <w:t>(видеофиксации) в помещениях для голосования участковых избирательных комиссий.</w:t>
      </w:r>
    </w:p>
    <w:p w:rsidR="002E3F3A" w:rsidRDefault="002E3F3A" w:rsidP="006B37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Региональным отделениям политических партий, выдвинувших зарегистрированные федеральные списки на выборах депутатов </w:t>
      </w:r>
      <w:r w:rsidRPr="006B373A">
        <w:rPr>
          <w:bCs/>
          <w:sz w:val="28"/>
          <w:szCs w:val="28"/>
        </w:rPr>
        <w:t>Государственной Думы Федерального Собрания Российской Федерации восьмого созыва,</w:t>
      </w:r>
      <w:r>
        <w:rPr>
          <w:bCs/>
          <w:sz w:val="28"/>
          <w:szCs w:val="28"/>
        </w:rPr>
        <w:t xml:space="preserve"> рекомендовать принять участие в деятельности центра общественного наблюдения в Ивановской области. </w:t>
      </w:r>
    </w:p>
    <w:p w:rsidR="006B373A" w:rsidRPr="006B373A" w:rsidRDefault="002E3F3A" w:rsidP="006B37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373A" w:rsidRPr="006B373A">
        <w:rPr>
          <w:sz w:val="28"/>
          <w:szCs w:val="28"/>
        </w:rPr>
        <w:t>. Направить настоящее постановление в территориальные избирательные комиссии, Избирательную комиссию города Иванова.</w:t>
      </w:r>
    </w:p>
    <w:p w:rsidR="00462E3F" w:rsidRDefault="002E3F3A" w:rsidP="006B37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4C3F" w:rsidRPr="006B373A">
        <w:rPr>
          <w:sz w:val="28"/>
          <w:szCs w:val="28"/>
        </w:rPr>
        <w:t>.</w:t>
      </w:r>
      <w:r w:rsidR="00462E3F" w:rsidRPr="006B373A">
        <w:rPr>
          <w:sz w:val="28"/>
          <w:szCs w:val="28"/>
        </w:rPr>
        <w:t xml:space="preserve"> Опубликовать настоящее постановление в</w:t>
      </w:r>
      <w:r w:rsidR="00462E3F" w:rsidRPr="001069C3">
        <w:rPr>
          <w:sz w:val="28"/>
          <w:szCs w:val="28"/>
        </w:rPr>
        <w:t xml:space="preserve"> </w:t>
      </w:r>
      <w:r w:rsidR="006B373A">
        <w:rPr>
          <w:sz w:val="28"/>
          <w:szCs w:val="28"/>
        </w:rPr>
        <w:t>«</w:t>
      </w:r>
      <w:r w:rsidR="00462E3F" w:rsidRPr="001069C3">
        <w:rPr>
          <w:sz w:val="28"/>
          <w:szCs w:val="28"/>
        </w:rPr>
        <w:t>Вестнике Избирательной комиссии Ивановской</w:t>
      </w:r>
      <w:r w:rsidR="00462E3F">
        <w:rPr>
          <w:sz w:val="28"/>
          <w:szCs w:val="28"/>
        </w:rPr>
        <w:t xml:space="preserve"> области</w:t>
      </w:r>
      <w:r w:rsidR="006B373A">
        <w:rPr>
          <w:sz w:val="28"/>
          <w:szCs w:val="28"/>
        </w:rPr>
        <w:t>»</w:t>
      </w:r>
      <w:r w:rsidR="00462E3F">
        <w:rPr>
          <w:sz w:val="28"/>
          <w:szCs w:val="28"/>
        </w:rPr>
        <w:t xml:space="preserve"> и разместить на сайте Избирательной комиссии Ивановской области в информационно-телекоммуникационной сети </w:t>
      </w:r>
      <w:r w:rsidR="006B373A">
        <w:rPr>
          <w:sz w:val="28"/>
          <w:szCs w:val="28"/>
        </w:rPr>
        <w:t>«</w:t>
      </w:r>
      <w:r w:rsidR="00462E3F">
        <w:rPr>
          <w:sz w:val="28"/>
          <w:szCs w:val="28"/>
        </w:rPr>
        <w:t>Интернет</w:t>
      </w:r>
      <w:r w:rsidR="006B373A">
        <w:rPr>
          <w:sz w:val="28"/>
          <w:szCs w:val="28"/>
        </w:rPr>
        <w:t>»</w:t>
      </w:r>
      <w:r w:rsidR="00462E3F">
        <w:rPr>
          <w:sz w:val="28"/>
          <w:szCs w:val="28"/>
        </w:rPr>
        <w:t>.</w:t>
      </w:r>
    </w:p>
    <w:p w:rsidR="00462E3F" w:rsidRDefault="00462E3F" w:rsidP="00462E3F">
      <w:pPr>
        <w:spacing w:line="360" w:lineRule="auto"/>
        <w:ind w:firstLine="720"/>
        <w:jc w:val="both"/>
        <w:rPr>
          <w:sz w:val="28"/>
          <w:szCs w:val="28"/>
        </w:rPr>
      </w:pPr>
    </w:p>
    <w:p w:rsidR="002E3F3A" w:rsidRDefault="00462E3F" w:rsidP="002E3F3A">
      <w:pPr>
        <w:spacing w:line="360" w:lineRule="auto"/>
        <w:ind w:firstLine="720"/>
        <w:jc w:val="both"/>
        <w:rPr>
          <w:sz w:val="28"/>
          <w:szCs w:val="28"/>
        </w:rPr>
      </w:pPr>
      <w:r w:rsidRPr="006A1BF4">
        <w:rPr>
          <w:sz w:val="28"/>
          <w:szCs w:val="28"/>
        </w:rPr>
        <w:t>Председатель комиссии                                                  А.А. Соловьева</w:t>
      </w:r>
    </w:p>
    <w:p w:rsidR="00462E3F" w:rsidRPr="002E3F3A" w:rsidRDefault="00462E3F" w:rsidP="002E3F3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E3F3A">
        <w:rPr>
          <w:sz w:val="28"/>
          <w:szCs w:val="28"/>
        </w:rPr>
        <w:t xml:space="preserve">Секретарь комиссии                                                     </w:t>
      </w:r>
      <w:r w:rsidR="002E3F3A">
        <w:rPr>
          <w:sz w:val="28"/>
          <w:szCs w:val="28"/>
        </w:rPr>
        <w:t xml:space="preserve"> </w:t>
      </w:r>
      <w:r w:rsidRPr="002E3F3A">
        <w:rPr>
          <w:sz w:val="28"/>
          <w:szCs w:val="28"/>
        </w:rPr>
        <w:t xml:space="preserve">  В.М. Зубова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781"/>
        <w:gridCol w:w="5574"/>
      </w:tblGrid>
      <w:tr w:rsidR="00B34C3F" w:rsidTr="00DA6EE0">
        <w:trPr>
          <w:jc w:val="center"/>
        </w:trPr>
        <w:tc>
          <w:tcPr>
            <w:tcW w:w="3781" w:type="dxa"/>
          </w:tcPr>
          <w:p w:rsidR="00B34C3F" w:rsidRDefault="00B34C3F" w:rsidP="00DA6EE0">
            <w:pPr>
              <w:ind w:firstLine="709"/>
              <w:jc w:val="both"/>
            </w:pPr>
            <w:r>
              <w:tab/>
            </w:r>
          </w:p>
        </w:tc>
        <w:tc>
          <w:tcPr>
            <w:tcW w:w="5574" w:type="dxa"/>
          </w:tcPr>
          <w:p w:rsidR="00720449" w:rsidRPr="00720449" w:rsidRDefault="00720449" w:rsidP="00B34C3F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B34C3F" w:rsidRDefault="009517D5" w:rsidP="00B34C3F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B34C3F" w:rsidRPr="001069C3" w:rsidRDefault="00B34C3F" w:rsidP="00B34C3F">
            <w:pPr>
              <w:ind w:firstLine="709"/>
              <w:jc w:val="center"/>
              <w:rPr>
                <w:sz w:val="28"/>
                <w:szCs w:val="28"/>
              </w:rPr>
            </w:pPr>
            <w:r w:rsidRPr="001069C3">
              <w:rPr>
                <w:sz w:val="28"/>
                <w:szCs w:val="28"/>
              </w:rPr>
              <w:t>постановлением Избирательной комиссии Ивановской области</w:t>
            </w:r>
          </w:p>
          <w:p w:rsidR="00B34C3F" w:rsidRDefault="00B34C3F" w:rsidP="009517D5">
            <w:pPr>
              <w:ind w:firstLine="709"/>
              <w:jc w:val="center"/>
              <w:rPr>
                <w:sz w:val="28"/>
                <w:szCs w:val="28"/>
              </w:rPr>
            </w:pPr>
            <w:r w:rsidRPr="001069C3">
              <w:rPr>
                <w:sz w:val="28"/>
                <w:szCs w:val="28"/>
              </w:rPr>
              <w:t xml:space="preserve">от </w:t>
            </w:r>
            <w:r w:rsidR="001656B0">
              <w:rPr>
                <w:sz w:val="28"/>
                <w:szCs w:val="28"/>
              </w:rPr>
              <w:t>2</w:t>
            </w:r>
            <w:r w:rsidR="009517D5">
              <w:rPr>
                <w:sz w:val="28"/>
                <w:szCs w:val="28"/>
              </w:rPr>
              <w:t>6</w:t>
            </w:r>
            <w:r w:rsidR="001656B0">
              <w:rPr>
                <w:sz w:val="28"/>
                <w:szCs w:val="28"/>
              </w:rPr>
              <w:t>.0</w:t>
            </w:r>
            <w:r w:rsidR="009517D5">
              <w:rPr>
                <w:sz w:val="28"/>
                <w:szCs w:val="28"/>
              </w:rPr>
              <w:t>7</w:t>
            </w:r>
            <w:r w:rsidR="001656B0">
              <w:rPr>
                <w:sz w:val="28"/>
                <w:szCs w:val="28"/>
              </w:rPr>
              <w:t>.20</w:t>
            </w:r>
            <w:r w:rsidR="009517D5">
              <w:rPr>
                <w:sz w:val="28"/>
                <w:szCs w:val="28"/>
              </w:rPr>
              <w:t>21</w:t>
            </w:r>
            <w:r w:rsidR="004422C8">
              <w:rPr>
                <w:sz w:val="28"/>
                <w:szCs w:val="28"/>
              </w:rPr>
              <w:t xml:space="preserve"> </w:t>
            </w:r>
            <w:r w:rsidRPr="001069C3">
              <w:rPr>
                <w:sz w:val="28"/>
                <w:szCs w:val="28"/>
              </w:rPr>
              <w:t>№</w:t>
            </w:r>
            <w:r w:rsidR="00863A0C">
              <w:rPr>
                <w:sz w:val="28"/>
                <w:szCs w:val="28"/>
              </w:rPr>
              <w:t xml:space="preserve"> </w:t>
            </w:r>
            <w:r w:rsidR="00863A0C">
              <w:rPr>
                <w:sz w:val="28"/>
                <w:szCs w:val="20"/>
              </w:rPr>
              <w:t>17/108-7</w:t>
            </w:r>
            <w:r w:rsidR="00524916">
              <w:rPr>
                <w:sz w:val="28"/>
                <w:szCs w:val="28"/>
              </w:rPr>
              <w:t xml:space="preserve"> </w:t>
            </w:r>
          </w:p>
          <w:p w:rsidR="006B373A" w:rsidRDefault="006B373A" w:rsidP="009517D5">
            <w:pPr>
              <w:ind w:firstLine="709"/>
              <w:jc w:val="center"/>
            </w:pPr>
          </w:p>
        </w:tc>
      </w:tr>
    </w:tbl>
    <w:bookmarkEnd w:id="0"/>
    <w:p w:rsidR="009517D5" w:rsidRPr="006B373A" w:rsidRDefault="006B373A" w:rsidP="006B373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B373A">
        <w:rPr>
          <w:b/>
          <w:bCs/>
          <w:sz w:val="28"/>
          <w:szCs w:val="28"/>
        </w:rPr>
        <w:lastRenderedPageBreak/>
        <w:t xml:space="preserve">Порядок применения в участковых избирательных комиссиях средств видеорегистрации (видеофиксации) </w:t>
      </w:r>
      <w:r w:rsidRPr="006B373A">
        <w:rPr>
          <w:b/>
          <w:sz w:val="28"/>
          <w:szCs w:val="28"/>
        </w:rPr>
        <w:t xml:space="preserve">на выборах </w:t>
      </w:r>
      <w:r w:rsidRPr="006B373A">
        <w:rPr>
          <w:b/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созыва, назначенных на 19 сентября 2021 года</w:t>
      </w:r>
    </w:p>
    <w:p w:rsidR="006B373A" w:rsidRDefault="006B373A" w:rsidP="009517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B373A" w:rsidRDefault="009517D5" w:rsidP="006B373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kern w:val="1"/>
          <w:sz w:val="28"/>
          <w:szCs w:val="28"/>
        </w:rPr>
      </w:pPr>
      <w:r w:rsidRPr="006B373A">
        <w:rPr>
          <w:sz w:val="28"/>
          <w:szCs w:val="28"/>
        </w:rPr>
        <w:t xml:space="preserve">1. </w:t>
      </w:r>
      <w:r w:rsidR="006B373A" w:rsidRPr="006B373A">
        <w:rPr>
          <w:bCs/>
          <w:sz w:val="28"/>
          <w:szCs w:val="28"/>
        </w:rPr>
        <w:t xml:space="preserve">Порядок применения в участковых избирательных комиссиях средств видеорегистрации (видеофиксации) </w:t>
      </w:r>
      <w:r w:rsidR="006B373A" w:rsidRPr="006B373A">
        <w:rPr>
          <w:sz w:val="28"/>
          <w:szCs w:val="28"/>
        </w:rPr>
        <w:t xml:space="preserve">на выборах </w:t>
      </w:r>
      <w:r w:rsidR="006B373A" w:rsidRPr="006B373A">
        <w:rPr>
          <w:bCs/>
          <w:sz w:val="28"/>
          <w:szCs w:val="28"/>
        </w:rPr>
        <w:t xml:space="preserve">депутатов Государственной Думы Федерального Собрания Российской Федерации восьмого созыва и совмещенных с ними муниципальных выборах, назначенных на 19 сентября 2021 года </w:t>
      </w:r>
      <w:r w:rsidR="006B373A" w:rsidRPr="006B373A">
        <w:rPr>
          <w:bCs/>
          <w:kern w:val="1"/>
          <w:sz w:val="28"/>
          <w:szCs w:val="28"/>
        </w:rPr>
        <w:t xml:space="preserve"> (далее</w:t>
      </w:r>
      <w:r w:rsidR="006B373A" w:rsidRPr="006B373A">
        <w:rPr>
          <w:kern w:val="1"/>
          <w:sz w:val="28"/>
          <w:szCs w:val="28"/>
        </w:rPr>
        <w:t> </w:t>
      </w:r>
      <w:r w:rsidR="006B373A" w:rsidRPr="006B373A">
        <w:rPr>
          <w:bCs/>
          <w:kern w:val="1"/>
          <w:sz w:val="28"/>
          <w:szCs w:val="28"/>
        </w:rPr>
        <w:t>– Порядок) регламентирует организацию видеорегистрации (видеофиксации) в помещениях для голосования участковых избирательных комиссий (далее – помещения для голосования), определяет объекты видеорегистрации (видеофиксации), время видеорегистрации (видеофиксации)</w:t>
      </w:r>
      <w:r w:rsidR="006B373A" w:rsidRPr="006B373A">
        <w:rPr>
          <w:bCs/>
          <w:color w:val="000000"/>
          <w:kern w:val="1"/>
          <w:sz w:val="28"/>
          <w:szCs w:val="28"/>
        </w:rPr>
        <w:t>,</w:t>
      </w:r>
      <w:r w:rsidR="006B373A" w:rsidRPr="006B373A">
        <w:rPr>
          <w:bCs/>
          <w:kern w:val="1"/>
          <w:sz w:val="28"/>
          <w:szCs w:val="28"/>
        </w:rPr>
        <w:t xml:space="preserve"> порядок доступа к видеозаписям, полученным в ходе видеорегистрации (видеофиксации), и сроки их хранения.</w:t>
      </w:r>
    </w:p>
    <w:p w:rsidR="009517D5" w:rsidRDefault="006B373A" w:rsidP="006B3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17D5">
        <w:rPr>
          <w:sz w:val="28"/>
          <w:szCs w:val="28"/>
        </w:rPr>
        <w:t>Средства видеорегистрации (видеофиксации) применяются в помещениях участковых избирательных комиссий (помещениях для голосования), не оборудованных средствами видеонаблюдения, где осуществляется перемещение избирательных бюллетеней из ящиков для голосования в сейф-пакеты и хранение бюллетеней в сейф-пакетах (стационарных ящиках для голосования).</w:t>
      </w:r>
    </w:p>
    <w:p w:rsidR="009517D5" w:rsidRDefault="006B373A" w:rsidP="006B3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517D5">
        <w:rPr>
          <w:sz w:val="28"/>
          <w:szCs w:val="28"/>
        </w:rPr>
        <w:t>Средства видеорегистрации (видеофиксации) представляют собой устройства стационарного или передвижного типа, предназначенные для записи, хранения и воспроизведения видеоинформации, и предоставляются Избирательной комиссией Ивановской области, а также по заявкам территориальных избирательных комиссий органами местного самоуправления в рамках установленной законом обязанности по оказанию избирательным комиссиям содействия в реализации их полномочий.</w:t>
      </w:r>
    </w:p>
    <w:p w:rsidR="009517D5" w:rsidRDefault="006B373A" w:rsidP="006B3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5"/>
      <w:bookmarkEnd w:id="1"/>
      <w:r>
        <w:rPr>
          <w:sz w:val="28"/>
          <w:szCs w:val="28"/>
        </w:rPr>
        <w:lastRenderedPageBreak/>
        <w:t>4</w:t>
      </w:r>
      <w:r w:rsidR="009517D5">
        <w:rPr>
          <w:sz w:val="28"/>
          <w:szCs w:val="28"/>
        </w:rPr>
        <w:t>. В зоне видимости средств видеорегистрации (видеофиксации) должны находиться:</w:t>
      </w:r>
    </w:p>
    <w:p w:rsidR="009517D5" w:rsidRDefault="009517D5" w:rsidP="006B3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места, где производится перемещение избирательных бюллетеней из ящиков для голосования в сейф-пакеты;</w:t>
      </w:r>
    </w:p>
    <w:p w:rsidR="009517D5" w:rsidRDefault="009517D5" w:rsidP="006B3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сейф (металлический шкаф, металлический ящик), где хранятся сейф-пакеты с избирательными бюллетенями;</w:t>
      </w:r>
    </w:p>
    <w:p w:rsidR="009517D5" w:rsidRDefault="009517D5" w:rsidP="006B3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комплексы обработки избирательных бюллетеней (в случае их использования) в период хранения в них бюллетеней в ночное время;</w:t>
      </w:r>
    </w:p>
    <w:p w:rsidR="009517D5" w:rsidRDefault="009517D5" w:rsidP="006B3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стационарные ящики для голосования, в случае если они используются для хранения бюллетеней.</w:t>
      </w:r>
    </w:p>
    <w:p w:rsidR="009517D5" w:rsidRDefault="006B373A" w:rsidP="006B3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10"/>
      <w:bookmarkEnd w:id="2"/>
      <w:r>
        <w:rPr>
          <w:sz w:val="28"/>
          <w:szCs w:val="28"/>
        </w:rPr>
        <w:t>5</w:t>
      </w:r>
      <w:r w:rsidR="009517D5">
        <w:rPr>
          <w:sz w:val="28"/>
          <w:szCs w:val="28"/>
        </w:rPr>
        <w:t>. Сейф (металлический шкаф, металлический ящик), где хранятся сейф-пакеты с избирательными бюллетенями, должен находиться в зоне видимости средств видеорегистрации (видеофиксации) круглосуточно с момента помещения туда сейф-пакетов до извлечения сейф-пакетов 19 сентября 2021 года для вскрытия и подсчета избирательных бюллетеней. В случае, если указанные устройства не обладают возможностью осуществлять видеорегистрацию (видеофиксацию) в отсутствии освещения (в режиме ночной съемки), то в зоне мест хранения сейф-пакетов должно быть организовано освещение.</w:t>
      </w:r>
    </w:p>
    <w:p w:rsidR="009517D5" w:rsidRDefault="006B373A" w:rsidP="006B3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17D5">
        <w:rPr>
          <w:sz w:val="28"/>
          <w:szCs w:val="28"/>
        </w:rPr>
        <w:t xml:space="preserve">. Контроль за выполнением </w:t>
      </w:r>
      <w:hyperlink w:anchor="Par5" w:history="1">
        <w:r w:rsidR="009517D5" w:rsidRPr="006B373A">
          <w:rPr>
            <w:sz w:val="28"/>
            <w:szCs w:val="28"/>
          </w:rPr>
          <w:t xml:space="preserve">пунктов </w:t>
        </w:r>
        <w:r w:rsidRPr="006B373A">
          <w:rPr>
            <w:sz w:val="28"/>
            <w:szCs w:val="28"/>
          </w:rPr>
          <w:t>4</w:t>
        </w:r>
      </w:hyperlink>
      <w:r w:rsidR="009517D5" w:rsidRPr="006B373A">
        <w:rPr>
          <w:sz w:val="28"/>
          <w:szCs w:val="28"/>
        </w:rPr>
        <w:t xml:space="preserve"> и </w:t>
      </w:r>
      <w:hyperlink w:anchor="Par10" w:history="1">
        <w:r w:rsidRPr="006B373A">
          <w:rPr>
            <w:sz w:val="28"/>
            <w:szCs w:val="28"/>
          </w:rPr>
          <w:t>5</w:t>
        </w:r>
      </w:hyperlink>
      <w:r w:rsidR="009517D5">
        <w:rPr>
          <w:sz w:val="28"/>
          <w:szCs w:val="28"/>
        </w:rPr>
        <w:t xml:space="preserve"> настоящего Порядка осуществляет председатель участковой избирательной комиссии.</w:t>
      </w:r>
    </w:p>
    <w:p w:rsidR="009517D5" w:rsidRDefault="006B373A" w:rsidP="006B3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17D5">
        <w:rPr>
          <w:sz w:val="28"/>
          <w:szCs w:val="28"/>
        </w:rPr>
        <w:t xml:space="preserve">. Размер (емкость) памяти используемого средства видеорегистрации (видеофиксации) должен быть достаточен для хранения видеоизображения в течение всего времени работы устройства в соответствии с </w:t>
      </w:r>
      <w:hyperlink w:anchor="Par10" w:history="1">
        <w:r w:rsidR="009517D5" w:rsidRPr="006B373A">
          <w:rPr>
            <w:sz w:val="28"/>
            <w:szCs w:val="28"/>
          </w:rPr>
          <w:t xml:space="preserve">пунктом </w:t>
        </w:r>
        <w:r w:rsidRPr="006B373A">
          <w:rPr>
            <w:sz w:val="28"/>
            <w:szCs w:val="28"/>
          </w:rPr>
          <w:t>5</w:t>
        </w:r>
      </w:hyperlink>
      <w:r w:rsidR="009517D5" w:rsidRPr="006B373A">
        <w:rPr>
          <w:sz w:val="28"/>
          <w:szCs w:val="28"/>
        </w:rPr>
        <w:t xml:space="preserve"> </w:t>
      </w:r>
      <w:r w:rsidR="009517D5">
        <w:rPr>
          <w:sz w:val="28"/>
          <w:szCs w:val="28"/>
        </w:rPr>
        <w:t>настоящего Порядка.</w:t>
      </w:r>
    </w:p>
    <w:p w:rsidR="009517D5" w:rsidRDefault="009517D5" w:rsidP="006B3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времени работы устройства допускается периодический перенос информации на внешнее устройство хранения.</w:t>
      </w:r>
    </w:p>
    <w:p w:rsidR="006B373A" w:rsidRDefault="006B373A" w:rsidP="006B3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Применение средств видеорегистрации (видеофиксации) не должно нарушать принцип тайного голосования, а полученные в ходе видеорегистрации (видеофиксации) в помещении для голосования видеозаписи </w:t>
      </w:r>
      <w:r>
        <w:rPr>
          <w:sz w:val="28"/>
          <w:szCs w:val="28"/>
        </w:rPr>
        <w:lastRenderedPageBreak/>
        <w:t>не могут использоваться вместо определенных законодательством процедур подсчета голосов избирателей и установления итогов голосования.</w:t>
      </w:r>
    </w:p>
    <w:p w:rsidR="006B373A" w:rsidRDefault="006B373A" w:rsidP="006B3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Средства видеорегистрации (видеофиксации) не применяются в помещениях для голосования, находящихся на избирательных участках, образованных в больницах и других медицинских организациях, которые имеют стационарные отделения, в местах содержания под стражей подозреваемых и обвиняемых, других местах временного пребывания граждан.</w:t>
      </w:r>
    </w:p>
    <w:p w:rsidR="006B373A" w:rsidRDefault="006B373A" w:rsidP="006B3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10.Перечень избирательных участков, на которых осуществляется видеорегистрация (видеофиксация), устанавливается Избирательной комиссией Ивановской области.</w:t>
      </w:r>
    </w:p>
    <w:p w:rsidR="006B373A" w:rsidRDefault="006B373A" w:rsidP="006B3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Избирательная комиссия Ивано</w:t>
      </w:r>
      <w:r w:rsidR="00EE3620">
        <w:rPr>
          <w:sz w:val="28"/>
          <w:szCs w:val="28"/>
        </w:rPr>
        <w:t>в</w:t>
      </w:r>
      <w:r>
        <w:rPr>
          <w:sz w:val="28"/>
          <w:szCs w:val="28"/>
        </w:rPr>
        <w:t>ской области, территориальные и участковые избирательные комиссии осуществляют информирование кандидатов, политических партий, избирателей и иных участников избирательного процесса о применении средств видеорегистрации (видеофиксации).</w:t>
      </w:r>
    </w:p>
    <w:p w:rsidR="006B373A" w:rsidRDefault="006B373A" w:rsidP="006B3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При входе, а также внутри помещений, где применяются средства видеорегистрации (видеофиксации), на видном месте должны быть размещены одна либо несколько табличек формата A4 с надписью «В помещении ведется видеорегистрация (видеофиксация)».</w:t>
      </w:r>
    </w:p>
    <w:p w:rsidR="006B373A" w:rsidRDefault="006B373A" w:rsidP="006B3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зоне видимости средств видеорегистрации (видеофиксации) при осуществлении следующих действий членов участковых избирательных комиссий рекомендуется разместить таблички:</w:t>
      </w:r>
    </w:p>
    <w:p w:rsidR="006B373A" w:rsidRDefault="006B373A" w:rsidP="006B3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перемещение избирательных бюллетеней из переносного (стационарного) ящика для голосования в сейф-пакеты – «Перемещение бюллетеней в сейф-пакеты»;</w:t>
      </w:r>
    </w:p>
    <w:p w:rsidR="006B373A" w:rsidRDefault="006B373A" w:rsidP="006B3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ввод избирательных бюллетеней из переносных ящиков для голосования в сканирующее устройство комплекса обработки избирательных бюллетеней – «Ввод бюллетеней в КОИБ»;</w:t>
      </w:r>
    </w:p>
    <w:p w:rsidR="006B373A" w:rsidRDefault="006B373A" w:rsidP="006B3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запечатывание сейф-пакетов – «Запечатывание сейф-пакетов»;</w:t>
      </w:r>
    </w:p>
    <w:p w:rsidR="006B373A" w:rsidRDefault="006B373A" w:rsidP="006B3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перемещение запечатанных сейф-пакетов с избирательными бюллетенями в сейф (металлический шкаф, металлический ящик) – «Перемещение запечатанных сейф-пакетов в сейф»;</w:t>
      </w:r>
    </w:p>
    <w:p w:rsidR="006B373A" w:rsidRDefault="006B373A" w:rsidP="006B3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извлечение избирательных бюллетеней из сейф-пакетов – «Извлечение бюллетеней из сейф-пакетов».</w:t>
      </w:r>
    </w:p>
    <w:p w:rsidR="006B373A" w:rsidRDefault="006B373A" w:rsidP="006B3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Сейф (металлический шкаф, металлический ящик), содержащий сейф-пакеты с избирательными бюллетенями проголосовавших избирателей, составленными в отношении них актами, заявлениями избирателей о предоставлении возможности проголосовать вне помещения для голосования, рекомендуется промаркировать надписью «Место хранения сейф-пакетов».</w:t>
      </w:r>
    </w:p>
    <w:p w:rsidR="006B373A" w:rsidRDefault="006B373A" w:rsidP="006B3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размещения средств видеорегистрации (видеофиксациии) в помещении для голосования, определяет УИК по согласованию с владельцем помещения. Камеры видеонаблюдения должны располагаться таким образом, чтобы в зоне их видимости располагались все объекты видеорегистрации (видеофиксациии), указанные в </w:t>
      </w:r>
      <w:hyperlink r:id="rId10" w:history="1">
        <w:r w:rsidRPr="006B373A">
          <w:rPr>
            <w:sz w:val="28"/>
            <w:szCs w:val="28"/>
          </w:rPr>
          <w:t>пункте</w:t>
        </w:r>
        <w:r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4 Порядка.</w:t>
      </w:r>
    </w:p>
    <w:p w:rsidR="006B373A" w:rsidRDefault="006B373A" w:rsidP="006B3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Обо всех случаях включения/выключения электропитания средств видеорегистрации (видеофиксациии) и неполадках в работе средств видеорегистрации (видеофиксациии) делается соответствующая запись в ведомости применения средств видеонаблюдения в помещении для </w:t>
      </w:r>
      <w:r w:rsidRPr="006B373A">
        <w:rPr>
          <w:sz w:val="28"/>
          <w:szCs w:val="28"/>
        </w:rPr>
        <w:t>голосования (</w:t>
      </w:r>
      <w:hyperlink r:id="rId11" w:history="1">
        <w:r w:rsidRPr="006B373A">
          <w:rPr>
            <w:sz w:val="28"/>
            <w:szCs w:val="28"/>
          </w:rPr>
          <w:t xml:space="preserve">приложение </w:t>
        </w:r>
      </w:hyperlink>
      <w:r w:rsidRPr="006B373A">
        <w:rPr>
          <w:sz w:val="28"/>
          <w:szCs w:val="28"/>
        </w:rPr>
        <w:t xml:space="preserve">к Порядку). С содержанием ведомости могут ознакомиться лица, указанные в </w:t>
      </w:r>
      <w:hyperlink r:id="rId12" w:history="1">
        <w:r w:rsidRPr="006B373A">
          <w:rPr>
            <w:sz w:val="28"/>
            <w:szCs w:val="28"/>
          </w:rPr>
          <w:t>части 5 статьи 32</w:t>
        </w:r>
      </w:hyperlink>
      <w:r w:rsidRPr="006B373A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«</w:t>
      </w:r>
      <w:r w:rsidRPr="006B373A">
        <w:rPr>
          <w:sz w:val="28"/>
          <w:szCs w:val="28"/>
        </w:rPr>
        <w:t>О выборах депутатов Государственной Думы Федерального Собрания Российской Федерации</w:t>
      </w:r>
      <w:r>
        <w:rPr>
          <w:sz w:val="28"/>
          <w:szCs w:val="28"/>
        </w:rPr>
        <w:t>». После проведения итогового заседания УИК ведомость предоставляется территориальной избирательной комиссии.</w:t>
      </w:r>
    </w:p>
    <w:p w:rsidR="009517D5" w:rsidRDefault="006B373A" w:rsidP="006B3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9517D5">
        <w:rPr>
          <w:sz w:val="28"/>
          <w:szCs w:val="28"/>
        </w:rPr>
        <w:t>Видеоизображения, полученные с использованием средств видеорегистрации (видеофиксации), в случае необходимости используются территориальными избирательными комиссиями при рассмотрении вопросов об отмене решений нижестоящих избирательных комиссий об итогах голосования.</w:t>
      </w:r>
    </w:p>
    <w:p w:rsidR="006B373A" w:rsidRDefault="006B373A" w:rsidP="006B3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Записи видеоизображений, полученных с использованием средств видеорегистрации (видеофиксации), передаются в Избирательную комиссию Ивановской области незамедлительно после подведения итогов голосования территориальными избирательными комиссиями. </w:t>
      </w:r>
    </w:p>
    <w:p w:rsidR="006B373A" w:rsidRDefault="006B373A" w:rsidP="006B3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Избирательная комиссия Ивановской области при необходимости используют соответствующую запись видеоизображений из помещения для голосования при реализации полномочий, предусмотренных </w:t>
      </w:r>
      <w:hyperlink r:id="rId13" w:history="1">
        <w:r w:rsidRPr="006B373A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6B373A">
          <w:rPr>
            <w:sz w:val="28"/>
            <w:szCs w:val="28"/>
          </w:rPr>
          <w:t>к</w:t>
        </w:r>
        <w:r>
          <w:rPr>
            <w:sz w:val="28"/>
            <w:szCs w:val="28"/>
          </w:rPr>
          <w:t>»</w:t>
        </w:r>
        <w:r w:rsidRPr="006B373A">
          <w:rPr>
            <w:sz w:val="28"/>
            <w:szCs w:val="28"/>
          </w:rPr>
          <w:t xml:space="preserve"> пункта 10 статьи 23</w:t>
        </w:r>
      </w:hyperlink>
      <w:r w:rsidRPr="006B373A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6B373A">
        <w:rPr>
          <w:sz w:val="28"/>
          <w:szCs w:val="28"/>
        </w:rPr>
        <w:t>Об основны</w:t>
      </w:r>
      <w:r>
        <w:rPr>
          <w:sz w:val="28"/>
          <w:szCs w:val="28"/>
        </w:rPr>
        <w:t>х гарантиях избирательных прав и права на участие в референдуме граждан Российской Федерации», до установления итогов голосования и определения результатов выборов соответственно. Избирательная комиссия Ивановской области при необходимости использует соответствующую видеозапись из помещения для голосования при реализации иных полномочий в рамках своей компетенции.</w:t>
      </w:r>
    </w:p>
    <w:p w:rsidR="009517D5" w:rsidRDefault="006B373A" w:rsidP="006B3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2E3F3A">
        <w:rPr>
          <w:sz w:val="28"/>
          <w:szCs w:val="28"/>
        </w:rPr>
        <w:t>Копии в</w:t>
      </w:r>
      <w:r w:rsidR="009517D5">
        <w:rPr>
          <w:sz w:val="28"/>
          <w:szCs w:val="28"/>
        </w:rPr>
        <w:t>идеоизображени</w:t>
      </w:r>
      <w:r w:rsidR="002E3F3A">
        <w:rPr>
          <w:sz w:val="28"/>
          <w:szCs w:val="28"/>
        </w:rPr>
        <w:t>й</w:t>
      </w:r>
      <w:r w:rsidR="009517D5">
        <w:rPr>
          <w:sz w:val="28"/>
          <w:szCs w:val="28"/>
        </w:rPr>
        <w:t>, полученны</w:t>
      </w:r>
      <w:r w:rsidR="002E3F3A">
        <w:rPr>
          <w:sz w:val="28"/>
          <w:szCs w:val="28"/>
        </w:rPr>
        <w:t>х</w:t>
      </w:r>
      <w:r w:rsidR="009517D5">
        <w:rPr>
          <w:sz w:val="28"/>
          <w:szCs w:val="28"/>
        </w:rPr>
        <w:t xml:space="preserve"> с использованием средств видеорегистрации (видеофиксации), предоставля</w:t>
      </w:r>
      <w:r w:rsidR="002E3F3A">
        <w:rPr>
          <w:sz w:val="28"/>
          <w:szCs w:val="28"/>
        </w:rPr>
        <w:t>ю</w:t>
      </w:r>
      <w:r w:rsidR="009517D5">
        <w:rPr>
          <w:sz w:val="28"/>
          <w:szCs w:val="28"/>
        </w:rPr>
        <w:t>тся по запросу суда, рассматривающего соответствующее административное дело, уголовное дело, дело об административном правонарушении,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</w:t>
      </w:r>
    </w:p>
    <w:p w:rsidR="009517D5" w:rsidRDefault="006B373A" w:rsidP="006B3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517D5">
        <w:rPr>
          <w:sz w:val="28"/>
          <w:szCs w:val="28"/>
        </w:rPr>
        <w:t>. Видеоизображения, полученные с использованием средств видеорегистрации (видеофиксации), хранятся в Избирательной комиссии Ивановской области в течение одного года со дня официального опубликования результатов выборов.</w:t>
      </w:r>
    </w:p>
    <w:p w:rsidR="006B373A" w:rsidRDefault="006B373A" w:rsidP="006B3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2E3F3A">
        <w:rPr>
          <w:sz w:val="28"/>
          <w:szCs w:val="28"/>
        </w:rPr>
        <w:t>Копии видеоизображений</w:t>
      </w:r>
      <w:r>
        <w:rPr>
          <w:sz w:val="28"/>
          <w:szCs w:val="28"/>
        </w:rPr>
        <w:t>, полученны</w:t>
      </w:r>
      <w:r w:rsidR="002E3F3A">
        <w:rPr>
          <w:sz w:val="28"/>
          <w:szCs w:val="28"/>
        </w:rPr>
        <w:t>х</w:t>
      </w:r>
      <w:r>
        <w:rPr>
          <w:sz w:val="28"/>
          <w:szCs w:val="28"/>
        </w:rPr>
        <w:t xml:space="preserve"> с использованием средств видеорегистрации (видеофиксации), предоставляются участникам избирательного процесса в порядке, установленном пунктами 6.5- 6.8 Порядка применения средств видеонаблюдения при проведении выборов депутатов Государственной Думы Федерального Собрания Российской Федерации </w:t>
      </w:r>
      <w:r>
        <w:rPr>
          <w:sz w:val="28"/>
          <w:szCs w:val="28"/>
        </w:rPr>
        <w:lastRenderedPageBreak/>
        <w:t xml:space="preserve">восьмого созыва», утвержденного постановлением ЦИК России от 14.07.2021 № 20/169-8. </w:t>
      </w:r>
    </w:p>
    <w:p w:rsidR="006B373A" w:rsidRDefault="006B373A" w:rsidP="006B37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373A" w:rsidRDefault="006B373A" w:rsidP="009517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6B373A" w:rsidRDefault="006B373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373A" w:rsidRDefault="006B373A" w:rsidP="006B373A">
      <w:pPr>
        <w:autoSpaceDE w:val="0"/>
        <w:autoSpaceDN w:val="0"/>
        <w:adjustRightInd w:val="0"/>
        <w:ind w:firstLine="3969"/>
        <w:jc w:val="center"/>
        <w:outlineLvl w:val="0"/>
        <w:rPr>
          <w:sz w:val="28"/>
          <w:szCs w:val="28"/>
        </w:rPr>
        <w:sectPr w:rsidR="006B373A" w:rsidSect="001069C3">
          <w:headerReference w:type="even" r:id="rId14"/>
          <w:headerReference w:type="default" r:id="rId15"/>
          <w:footerReference w:type="even" r:id="rId16"/>
          <w:pgSz w:w="11906" w:h="16838"/>
          <w:pgMar w:top="1134" w:right="567" w:bottom="1134" w:left="1701" w:header="720" w:footer="720" w:gutter="0"/>
          <w:cols w:space="720"/>
          <w:noEndnote/>
          <w:titlePg/>
        </w:sectPr>
      </w:pPr>
    </w:p>
    <w:p w:rsidR="006B373A" w:rsidRDefault="00807C36" w:rsidP="006B373A">
      <w:pPr>
        <w:autoSpaceDE w:val="0"/>
        <w:autoSpaceDN w:val="0"/>
        <w:adjustRightInd w:val="0"/>
        <w:ind w:firstLine="3969"/>
        <w:jc w:val="center"/>
        <w:outlineLvl w:val="0"/>
        <w:rPr>
          <w:sz w:val="28"/>
          <w:szCs w:val="28"/>
        </w:rPr>
      </w:pPr>
      <w:hyperlink r:id="rId17" w:history="1">
        <w:r w:rsidR="006B373A">
          <w:rPr>
            <w:sz w:val="28"/>
            <w:szCs w:val="28"/>
          </w:rPr>
          <w:t>П</w:t>
        </w:r>
        <w:r w:rsidR="006B373A" w:rsidRPr="006B373A">
          <w:rPr>
            <w:sz w:val="28"/>
            <w:szCs w:val="28"/>
          </w:rPr>
          <w:t xml:space="preserve">риложение </w:t>
        </w:r>
      </w:hyperlink>
    </w:p>
    <w:p w:rsidR="006B373A" w:rsidRPr="006B373A" w:rsidRDefault="006B373A" w:rsidP="006B373A">
      <w:pPr>
        <w:autoSpaceDE w:val="0"/>
        <w:autoSpaceDN w:val="0"/>
        <w:adjustRightInd w:val="0"/>
        <w:ind w:left="3969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6B373A">
        <w:rPr>
          <w:bCs/>
          <w:sz w:val="28"/>
          <w:szCs w:val="28"/>
        </w:rPr>
        <w:t xml:space="preserve">применения в участковых избирательных комиссиях средств видеорегистрации (видеофиксации) </w:t>
      </w:r>
      <w:r w:rsidRPr="006B373A">
        <w:rPr>
          <w:sz w:val="28"/>
          <w:szCs w:val="28"/>
        </w:rPr>
        <w:t xml:space="preserve">на выборах </w:t>
      </w:r>
      <w:r w:rsidRPr="006B373A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созыва, назначенных на 19 сентября 2021 года</w:t>
      </w:r>
    </w:p>
    <w:p w:rsidR="006B373A" w:rsidRDefault="006B373A" w:rsidP="006B373A">
      <w:pPr>
        <w:suppressAutoHyphens/>
        <w:spacing w:after="120" w:line="276" w:lineRule="auto"/>
        <w:contextualSpacing/>
        <w:jc w:val="center"/>
        <w:rPr>
          <w:b/>
          <w:kern w:val="1"/>
        </w:rPr>
      </w:pPr>
      <w:r w:rsidRPr="004657BA">
        <w:rPr>
          <w:b/>
          <w:kern w:val="1"/>
        </w:rPr>
        <w:t xml:space="preserve">Ведомость применения средств </w:t>
      </w:r>
      <w:r w:rsidRPr="00E63655">
        <w:rPr>
          <w:b/>
          <w:kern w:val="1"/>
        </w:rPr>
        <w:t>видеорегистрации (видеофиксации)</w:t>
      </w:r>
      <w:r w:rsidRPr="004657BA">
        <w:rPr>
          <w:b/>
          <w:kern w:val="1"/>
        </w:rPr>
        <w:t xml:space="preserve">в помещении для голосования избирательного участка № _____ </w:t>
      </w:r>
    </w:p>
    <w:p w:rsidR="006B373A" w:rsidRPr="004657BA" w:rsidRDefault="006B373A" w:rsidP="006B373A">
      <w:pPr>
        <w:suppressAutoHyphens/>
        <w:spacing w:after="120" w:line="276" w:lineRule="auto"/>
        <w:contextualSpacing/>
        <w:jc w:val="center"/>
        <w:rPr>
          <w:kern w:val="1"/>
        </w:rPr>
      </w:pPr>
    </w:p>
    <w:tbl>
      <w:tblPr>
        <w:tblW w:w="0" w:type="auto"/>
        <w:tblInd w:w="255" w:type="dxa"/>
        <w:tblLayout w:type="fixed"/>
        <w:tblCellMar>
          <w:left w:w="113" w:type="dxa"/>
        </w:tblCellMar>
        <w:tblLook w:val="0000"/>
      </w:tblPr>
      <w:tblGrid>
        <w:gridCol w:w="709"/>
        <w:gridCol w:w="709"/>
        <w:gridCol w:w="1984"/>
        <w:gridCol w:w="2906"/>
        <w:gridCol w:w="1874"/>
        <w:gridCol w:w="2193"/>
        <w:gridCol w:w="1527"/>
        <w:gridCol w:w="1249"/>
        <w:gridCol w:w="1249"/>
        <w:gridCol w:w="830"/>
      </w:tblGrid>
      <w:tr w:rsidR="006B373A" w:rsidRPr="004657BA" w:rsidTr="00BC45A0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373A" w:rsidRDefault="006B373A" w:rsidP="00BC45A0">
            <w:pPr>
              <w:suppressAutoHyphens/>
              <w:spacing w:line="276" w:lineRule="auto"/>
              <w:ind w:right="113"/>
              <w:contextualSpacing/>
              <w:jc w:val="center"/>
              <w:rPr>
                <w:kern w:val="1"/>
                <w:sz w:val="20"/>
              </w:rPr>
            </w:pPr>
            <w:r w:rsidRPr="004657BA">
              <w:rPr>
                <w:kern w:val="1"/>
                <w:sz w:val="20"/>
              </w:rPr>
              <w:t>№</w:t>
            </w:r>
          </w:p>
          <w:p w:rsidR="006B373A" w:rsidRPr="004657BA" w:rsidRDefault="006B373A" w:rsidP="00BC45A0">
            <w:pPr>
              <w:suppressAutoHyphens/>
              <w:spacing w:line="276" w:lineRule="auto"/>
              <w:ind w:right="113"/>
              <w:contextualSpacing/>
              <w:jc w:val="center"/>
              <w:rPr>
                <w:kern w:val="1"/>
              </w:rPr>
            </w:pPr>
            <w:r>
              <w:rPr>
                <w:kern w:val="1"/>
                <w:sz w:val="20"/>
              </w:rPr>
              <w:t>п/п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373A" w:rsidRPr="004657BA" w:rsidRDefault="006B373A" w:rsidP="00BC45A0">
            <w:pPr>
              <w:suppressAutoHyphens/>
              <w:spacing w:line="276" w:lineRule="auto"/>
              <w:ind w:right="113"/>
              <w:contextualSpacing/>
              <w:jc w:val="both"/>
              <w:rPr>
                <w:kern w:val="1"/>
              </w:rPr>
            </w:pPr>
            <w:r w:rsidRPr="004657BA">
              <w:rPr>
                <w:spacing w:val="-20"/>
                <w:kern w:val="1"/>
                <w:sz w:val="20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373A" w:rsidRPr="004657BA" w:rsidRDefault="006B373A" w:rsidP="00BC45A0">
            <w:pPr>
              <w:suppressAutoHyphens/>
              <w:spacing w:line="276" w:lineRule="auto"/>
              <w:ind w:right="113"/>
              <w:contextualSpacing/>
              <w:jc w:val="center"/>
              <w:rPr>
                <w:kern w:val="1"/>
              </w:rPr>
            </w:pPr>
            <w:r w:rsidRPr="004657BA">
              <w:rPr>
                <w:kern w:val="1"/>
                <w:sz w:val="20"/>
              </w:rPr>
              <w:t>Время</w:t>
            </w:r>
          </w:p>
          <w:p w:rsidR="006B373A" w:rsidRPr="004657BA" w:rsidRDefault="006B373A" w:rsidP="00BC45A0">
            <w:pPr>
              <w:suppressAutoHyphens/>
              <w:spacing w:line="276" w:lineRule="auto"/>
              <w:ind w:right="113"/>
              <w:contextualSpacing/>
              <w:jc w:val="center"/>
              <w:rPr>
                <w:kern w:val="1"/>
              </w:rPr>
            </w:pPr>
            <w:r w:rsidRPr="004657BA">
              <w:rPr>
                <w:kern w:val="1"/>
                <w:sz w:val="20"/>
              </w:rPr>
              <w:t>(часы, минуты) начала/завершения проводимых действий</w:t>
            </w:r>
          </w:p>
        </w:tc>
        <w:tc>
          <w:tcPr>
            <w:tcW w:w="2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373A" w:rsidRPr="00E63655" w:rsidRDefault="006B373A" w:rsidP="00BC45A0">
            <w:pPr>
              <w:suppressAutoHyphens/>
              <w:spacing w:line="276" w:lineRule="auto"/>
              <w:ind w:right="113"/>
              <w:contextualSpacing/>
              <w:jc w:val="center"/>
              <w:rPr>
                <w:kern w:val="1"/>
                <w:sz w:val="20"/>
              </w:rPr>
            </w:pPr>
            <w:r w:rsidRPr="004657BA">
              <w:rPr>
                <w:kern w:val="1"/>
                <w:sz w:val="20"/>
              </w:rPr>
              <w:t xml:space="preserve">Основания инициирования действия по проверке работоспособности средств </w:t>
            </w:r>
            <w:r w:rsidRPr="00E63655">
              <w:rPr>
                <w:kern w:val="1"/>
                <w:sz w:val="20"/>
              </w:rPr>
              <w:t>видеорегистрации (видеофиксации)</w:t>
            </w:r>
          </w:p>
        </w:tc>
        <w:tc>
          <w:tcPr>
            <w:tcW w:w="1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373A" w:rsidRPr="004657BA" w:rsidRDefault="006B373A" w:rsidP="00BC45A0">
            <w:pPr>
              <w:suppressAutoHyphens/>
              <w:spacing w:line="276" w:lineRule="auto"/>
              <w:ind w:left="-57" w:right="-57"/>
              <w:contextualSpacing/>
              <w:jc w:val="center"/>
              <w:rPr>
                <w:kern w:val="1"/>
              </w:rPr>
            </w:pPr>
            <w:r w:rsidRPr="004657BA">
              <w:rPr>
                <w:kern w:val="1"/>
                <w:sz w:val="20"/>
              </w:rPr>
              <w:t xml:space="preserve">Результат проверки работоспособности средств </w:t>
            </w:r>
            <w:r w:rsidRPr="00E63655">
              <w:rPr>
                <w:kern w:val="1"/>
                <w:sz w:val="20"/>
              </w:rPr>
              <w:t xml:space="preserve">видеорегистрации (видеофиксации) </w:t>
            </w:r>
            <w:r w:rsidRPr="004657BA">
              <w:rPr>
                <w:kern w:val="1"/>
                <w:sz w:val="20"/>
              </w:rPr>
              <w:t>(выключен, включен)</w:t>
            </w:r>
          </w:p>
        </w:tc>
        <w:tc>
          <w:tcPr>
            <w:tcW w:w="4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373A" w:rsidRPr="004657BA" w:rsidRDefault="006B373A" w:rsidP="00BC45A0">
            <w:pPr>
              <w:suppressAutoHyphens/>
              <w:spacing w:line="276" w:lineRule="auto"/>
              <w:ind w:right="113"/>
              <w:contextualSpacing/>
              <w:jc w:val="center"/>
              <w:rPr>
                <w:kern w:val="1"/>
              </w:rPr>
            </w:pPr>
            <w:r w:rsidRPr="004657BA">
              <w:rPr>
                <w:kern w:val="1"/>
                <w:sz w:val="20"/>
              </w:rPr>
              <w:t xml:space="preserve">Инициатор действий по проверке работоспособности средств </w:t>
            </w:r>
            <w:r w:rsidRPr="00E21AFF">
              <w:rPr>
                <w:kern w:val="1"/>
                <w:sz w:val="20"/>
              </w:rPr>
              <w:t>видеорегистрации (видеофиксации)</w:t>
            </w:r>
          </w:p>
        </w:tc>
        <w:tc>
          <w:tcPr>
            <w:tcW w:w="2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373A" w:rsidRPr="004657BA" w:rsidRDefault="006B373A" w:rsidP="00BC45A0">
            <w:pPr>
              <w:suppressAutoHyphens/>
              <w:spacing w:line="276" w:lineRule="auto"/>
              <w:ind w:right="113"/>
              <w:contextualSpacing/>
              <w:jc w:val="center"/>
              <w:rPr>
                <w:kern w:val="1"/>
              </w:rPr>
            </w:pPr>
            <w:r w:rsidRPr="004657BA">
              <w:rPr>
                <w:kern w:val="1"/>
                <w:sz w:val="20"/>
              </w:rPr>
              <w:t xml:space="preserve">Члены УИК  осуществляющие работу со средствами </w:t>
            </w:r>
            <w:r w:rsidRPr="00E21AFF">
              <w:rPr>
                <w:kern w:val="1"/>
                <w:sz w:val="20"/>
              </w:rPr>
              <w:t>видеорегистрации (видеофиксации)</w:t>
            </w:r>
          </w:p>
        </w:tc>
      </w:tr>
      <w:tr w:rsidR="006B373A" w:rsidRPr="004657BA" w:rsidTr="00BC45A0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373A" w:rsidRPr="004657BA" w:rsidRDefault="006B373A" w:rsidP="00BC45A0">
            <w:pPr>
              <w:suppressAutoHyphens/>
              <w:spacing w:line="276" w:lineRule="auto"/>
              <w:ind w:right="113"/>
              <w:contextualSpacing/>
              <w:jc w:val="center"/>
              <w:rPr>
                <w:kern w:val="1"/>
                <w:sz w:val="20"/>
              </w:rPr>
            </w:pPr>
            <w:r w:rsidRPr="004657BA">
              <w:rPr>
                <w:kern w:val="1"/>
                <w:sz w:val="20"/>
              </w:rPr>
              <w:t>ФИО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373A" w:rsidRPr="004657BA" w:rsidRDefault="006B373A" w:rsidP="00BC45A0">
            <w:pPr>
              <w:suppressAutoHyphens/>
              <w:spacing w:line="276" w:lineRule="auto"/>
              <w:ind w:left="-113" w:right="113"/>
              <w:contextualSpacing/>
              <w:jc w:val="center"/>
              <w:rPr>
                <w:kern w:val="1"/>
              </w:rPr>
            </w:pPr>
            <w:r w:rsidRPr="004657BA">
              <w:rPr>
                <w:kern w:val="1"/>
                <w:sz w:val="18"/>
                <w:szCs w:val="18"/>
              </w:rPr>
              <w:t>Должность в избирательной комиссии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373A" w:rsidRPr="004657BA" w:rsidRDefault="006B373A" w:rsidP="00BC45A0">
            <w:pPr>
              <w:suppressAutoHyphens/>
              <w:spacing w:line="276" w:lineRule="auto"/>
              <w:ind w:right="113"/>
              <w:contextualSpacing/>
              <w:jc w:val="center"/>
              <w:rPr>
                <w:kern w:val="1"/>
                <w:sz w:val="20"/>
              </w:rPr>
            </w:pPr>
            <w:r w:rsidRPr="004657BA">
              <w:rPr>
                <w:kern w:val="1"/>
                <w:sz w:val="20"/>
              </w:rPr>
              <w:t>Подпись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373A" w:rsidRPr="004657BA" w:rsidRDefault="006B373A" w:rsidP="00BC45A0">
            <w:pPr>
              <w:suppressAutoHyphens/>
              <w:spacing w:line="276" w:lineRule="auto"/>
              <w:ind w:right="113"/>
              <w:contextualSpacing/>
              <w:jc w:val="center"/>
              <w:rPr>
                <w:kern w:val="1"/>
                <w:sz w:val="20"/>
              </w:rPr>
            </w:pPr>
            <w:r w:rsidRPr="004657BA">
              <w:rPr>
                <w:kern w:val="1"/>
                <w:sz w:val="20"/>
              </w:rPr>
              <w:t>ФИО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373A" w:rsidRPr="004657BA" w:rsidRDefault="006B373A" w:rsidP="00BC45A0">
            <w:pPr>
              <w:suppressAutoHyphens/>
              <w:spacing w:line="276" w:lineRule="auto"/>
              <w:ind w:left="-113" w:right="-113"/>
              <w:contextualSpacing/>
              <w:jc w:val="center"/>
              <w:rPr>
                <w:kern w:val="1"/>
                <w:sz w:val="20"/>
              </w:rPr>
            </w:pPr>
            <w:r w:rsidRPr="004657BA">
              <w:rPr>
                <w:kern w:val="1"/>
                <w:sz w:val="20"/>
              </w:rPr>
              <w:t>Подпись</w:t>
            </w:r>
          </w:p>
        </w:tc>
      </w:tr>
      <w:tr w:rsidR="006B373A" w:rsidRPr="004657BA" w:rsidTr="00BC45A0">
        <w:trPr>
          <w:trHeight w:val="24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/>
              <w:contextualSpacing/>
              <w:jc w:val="center"/>
              <w:rPr>
                <w:kern w:val="1"/>
              </w:rPr>
            </w:pPr>
            <w:r w:rsidRPr="004657BA">
              <w:rPr>
                <w:b/>
                <w:i/>
                <w:kern w:val="1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/>
              <w:contextualSpacing/>
              <w:jc w:val="center"/>
              <w:rPr>
                <w:kern w:val="1"/>
              </w:rPr>
            </w:pPr>
            <w:r w:rsidRPr="004657BA">
              <w:rPr>
                <w:b/>
                <w:i/>
                <w:kern w:val="1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/>
              <w:contextualSpacing/>
              <w:jc w:val="center"/>
              <w:rPr>
                <w:kern w:val="1"/>
              </w:rPr>
            </w:pPr>
            <w:r w:rsidRPr="004657BA">
              <w:rPr>
                <w:b/>
                <w:i/>
                <w:kern w:val="1"/>
                <w:sz w:val="20"/>
              </w:rPr>
              <w:t>3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/>
              <w:contextualSpacing/>
              <w:jc w:val="center"/>
              <w:rPr>
                <w:kern w:val="1"/>
              </w:rPr>
            </w:pPr>
            <w:r w:rsidRPr="004657BA">
              <w:rPr>
                <w:b/>
                <w:i/>
                <w:kern w:val="1"/>
                <w:sz w:val="20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/>
              <w:contextualSpacing/>
              <w:jc w:val="center"/>
              <w:rPr>
                <w:kern w:val="1"/>
              </w:rPr>
            </w:pPr>
            <w:r w:rsidRPr="004657BA">
              <w:rPr>
                <w:b/>
                <w:i/>
                <w:kern w:val="1"/>
                <w:sz w:val="20"/>
              </w:rPr>
              <w:t>5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/>
              <w:contextualSpacing/>
              <w:jc w:val="center"/>
              <w:rPr>
                <w:kern w:val="1"/>
              </w:rPr>
            </w:pPr>
            <w:r w:rsidRPr="004657BA">
              <w:rPr>
                <w:b/>
                <w:i/>
                <w:kern w:val="1"/>
                <w:sz w:val="20"/>
              </w:rPr>
              <w:t>6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/>
              <w:contextualSpacing/>
              <w:jc w:val="center"/>
              <w:rPr>
                <w:kern w:val="1"/>
              </w:rPr>
            </w:pPr>
            <w:r w:rsidRPr="004657BA">
              <w:rPr>
                <w:b/>
                <w:i/>
                <w:kern w:val="1"/>
                <w:sz w:val="20"/>
              </w:rPr>
              <w:t>7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/>
              <w:contextualSpacing/>
              <w:jc w:val="center"/>
              <w:rPr>
                <w:kern w:val="1"/>
              </w:rPr>
            </w:pPr>
            <w:r w:rsidRPr="004657BA">
              <w:rPr>
                <w:b/>
                <w:i/>
                <w:kern w:val="1"/>
                <w:sz w:val="20"/>
              </w:rPr>
              <w:t>8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/>
              <w:contextualSpacing/>
              <w:jc w:val="center"/>
              <w:rPr>
                <w:kern w:val="1"/>
              </w:rPr>
            </w:pPr>
            <w:r w:rsidRPr="004657BA">
              <w:rPr>
                <w:b/>
                <w:i/>
                <w:kern w:val="1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/>
              <w:contextualSpacing/>
              <w:jc w:val="center"/>
              <w:rPr>
                <w:kern w:val="1"/>
              </w:rPr>
            </w:pPr>
            <w:r w:rsidRPr="004657BA">
              <w:rPr>
                <w:b/>
                <w:i/>
                <w:kern w:val="1"/>
                <w:sz w:val="20"/>
              </w:rPr>
              <w:t>10</w:t>
            </w:r>
          </w:p>
        </w:tc>
      </w:tr>
      <w:tr w:rsidR="006B373A" w:rsidRPr="004657BA" w:rsidTr="00BC45A0">
        <w:trPr>
          <w:cantSplit/>
          <w:trHeight w:val="279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  <w:r w:rsidRPr="004657BA">
              <w:rPr>
                <w:kern w:val="1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2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center"/>
              <w:rPr>
                <w:kern w:val="1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center"/>
              <w:rPr>
                <w:kern w:val="1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center"/>
              <w:rPr>
                <w:kern w:val="1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</w:tr>
      <w:tr w:rsidR="006B373A" w:rsidRPr="004657BA" w:rsidTr="00BC45A0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center"/>
              <w:rPr>
                <w:kern w:val="1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center"/>
              <w:rPr>
                <w:kern w:val="1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center"/>
              <w:rPr>
                <w:kern w:val="1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</w:tr>
      <w:tr w:rsidR="006B373A" w:rsidRPr="004657BA" w:rsidTr="00BC45A0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center"/>
              <w:rPr>
                <w:kern w:val="1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center"/>
              <w:rPr>
                <w:kern w:val="1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center"/>
              <w:rPr>
                <w:kern w:val="1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</w:tr>
      <w:tr w:rsidR="006B373A" w:rsidRPr="004657BA" w:rsidTr="00BC45A0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center"/>
              <w:rPr>
                <w:kern w:val="1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center"/>
              <w:rPr>
                <w:kern w:val="1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center"/>
              <w:rPr>
                <w:kern w:val="1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</w:tr>
      <w:tr w:rsidR="006B373A" w:rsidRPr="004657BA" w:rsidTr="00BC45A0">
        <w:trPr>
          <w:cantSplit/>
          <w:trHeight w:val="279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  <w:r w:rsidRPr="004657BA">
              <w:rPr>
                <w:kern w:val="1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2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center"/>
              <w:rPr>
                <w:kern w:val="1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center"/>
              <w:rPr>
                <w:kern w:val="1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center"/>
              <w:rPr>
                <w:kern w:val="1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</w:tr>
      <w:tr w:rsidR="006B373A" w:rsidRPr="004657BA" w:rsidTr="00BC45A0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center"/>
              <w:rPr>
                <w:kern w:val="1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center"/>
              <w:rPr>
                <w:kern w:val="1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center"/>
              <w:rPr>
                <w:kern w:val="1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</w:tr>
      <w:tr w:rsidR="006B373A" w:rsidRPr="004657BA" w:rsidTr="00BC45A0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center"/>
              <w:rPr>
                <w:kern w:val="1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center"/>
              <w:rPr>
                <w:kern w:val="1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center"/>
              <w:rPr>
                <w:kern w:val="1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</w:tr>
      <w:tr w:rsidR="006B373A" w:rsidRPr="004657BA" w:rsidTr="00BC45A0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center"/>
              <w:rPr>
                <w:kern w:val="1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center"/>
              <w:rPr>
                <w:kern w:val="1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center"/>
              <w:rPr>
                <w:kern w:val="1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73A" w:rsidRPr="004657BA" w:rsidRDefault="006B373A" w:rsidP="00BC45A0">
            <w:pPr>
              <w:suppressAutoHyphens/>
              <w:spacing w:line="276" w:lineRule="auto"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</w:tr>
    </w:tbl>
    <w:p w:rsidR="006B373A" w:rsidRPr="006D427B" w:rsidRDefault="006B373A" w:rsidP="006B373A">
      <w:pPr>
        <w:spacing w:line="276" w:lineRule="auto"/>
        <w:jc w:val="both"/>
        <w:rPr>
          <w:kern w:val="1"/>
          <w:szCs w:val="28"/>
        </w:rPr>
      </w:pPr>
    </w:p>
    <w:p w:rsidR="00B34C3F" w:rsidRDefault="00B34C3F" w:rsidP="009517D5">
      <w:pPr>
        <w:spacing w:before="360" w:after="100" w:afterAutospacing="1"/>
        <w:jc w:val="center"/>
      </w:pPr>
    </w:p>
    <w:sectPr w:rsidR="00B34C3F" w:rsidSect="006B373A">
      <w:pgSz w:w="16838" w:h="11906" w:orient="landscape"/>
      <w:pgMar w:top="1701" w:right="1134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BBA" w:rsidRDefault="003E5BBA">
      <w:r>
        <w:separator/>
      </w:r>
    </w:p>
  </w:endnote>
  <w:endnote w:type="continuationSeparator" w:id="1">
    <w:p w:rsidR="003E5BBA" w:rsidRDefault="003E5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A3" w:rsidRDefault="00807C36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1E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EA3" w:rsidRDefault="00221EA3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BBA" w:rsidRDefault="003E5BBA">
      <w:r>
        <w:separator/>
      </w:r>
    </w:p>
  </w:footnote>
  <w:footnote w:type="continuationSeparator" w:id="1">
    <w:p w:rsidR="003E5BBA" w:rsidRDefault="003E5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A3" w:rsidRDefault="00807C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E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EA3" w:rsidRDefault="00221E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A3" w:rsidRDefault="00807C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E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0449">
      <w:rPr>
        <w:rStyle w:val="a5"/>
        <w:noProof/>
      </w:rPr>
      <w:t>2</w:t>
    </w:r>
    <w:r>
      <w:rPr>
        <w:rStyle w:val="a5"/>
      </w:rPr>
      <w:fldChar w:fldCharType="end"/>
    </w:r>
  </w:p>
  <w:p w:rsidR="00221EA3" w:rsidRDefault="00221E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22FC"/>
    <w:multiLevelType w:val="hybridMultilevel"/>
    <w:tmpl w:val="BEE4E2F0"/>
    <w:lvl w:ilvl="0" w:tplc="8F0AFE4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60F17F8"/>
    <w:multiLevelType w:val="hybridMultilevel"/>
    <w:tmpl w:val="428073BE"/>
    <w:lvl w:ilvl="0" w:tplc="34A05506">
      <w:start w:val="4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A4C"/>
    <w:rsid w:val="00042A4C"/>
    <w:rsid w:val="001069C3"/>
    <w:rsid w:val="00136262"/>
    <w:rsid w:val="001656B0"/>
    <w:rsid w:val="0016596B"/>
    <w:rsid w:val="001E5E1A"/>
    <w:rsid w:val="001F0C98"/>
    <w:rsid w:val="00221EA3"/>
    <w:rsid w:val="002501D2"/>
    <w:rsid w:val="002D641D"/>
    <w:rsid w:val="002E3F3A"/>
    <w:rsid w:val="002E4C02"/>
    <w:rsid w:val="003C3E75"/>
    <w:rsid w:val="003E1211"/>
    <w:rsid w:val="003E5BBA"/>
    <w:rsid w:val="003F00B5"/>
    <w:rsid w:val="004422C8"/>
    <w:rsid w:val="00462E3F"/>
    <w:rsid w:val="00485D89"/>
    <w:rsid w:val="00524916"/>
    <w:rsid w:val="00546D2D"/>
    <w:rsid w:val="0056452B"/>
    <w:rsid w:val="005B7414"/>
    <w:rsid w:val="005F408E"/>
    <w:rsid w:val="006368DC"/>
    <w:rsid w:val="0068253B"/>
    <w:rsid w:val="00697D1F"/>
    <w:rsid w:val="006B314E"/>
    <w:rsid w:val="006B373A"/>
    <w:rsid w:val="00720449"/>
    <w:rsid w:val="00786915"/>
    <w:rsid w:val="00807C36"/>
    <w:rsid w:val="00863A0C"/>
    <w:rsid w:val="00897AA1"/>
    <w:rsid w:val="00897BF2"/>
    <w:rsid w:val="008C4D7A"/>
    <w:rsid w:val="009517D5"/>
    <w:rsid w:val="00991DEE"/>
    <w:rsid w:val="009B1F5C"/>
    <w:rsid w:val="00AF7545"/>
    <w:rsid w:val="00B34C3F"/>
    <w:rsid w:val="00B953D6"/>
    <w:rsid w:val="00C310FB"/>
    <w:rsid w:val="00CF09C9"/>
    <w:rsid w:val="00D40940"/>
    <w:rsid w:val="00D422C4"/>
    <w:rsid w:val="00DA6EE0"/>
    <w:rsid w:val="00DD26BC"/>
    <w:rsid w:val="00E113E8"/>
    <w:rsid w:val="00E14F7E"/>
    <w:rsid w:val="00E428E3"/>
    <w:rsid w:val="00ED0DCB"/>
    <w:rsid w:val="00EE3620"/>
    <w:rsid w:val="00EE747F"/>
    <w:rsid w:val="00F561C7"/>
    <w:rsid w:val="00FE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89"/>
    <w:rPr>
      <w:sz w:val="24"/>
      <w:szCs w:val="24"/>
    </w:rPr>
  </w:style>
  <w:style w:type="paragraph" w:styleId="1">
    <w:name w:val="heading 1"/>
    <w:basedOn w:val="a"/>
    <w:next w:val="a"/>
    <w:qFormat/>
    <w:rsid w:val="00485D89"/>
    <w:pPr>
      <w:keepNext/>
      <w:spacing w:line="360" w:lineRule="auto"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485D89"/>
    <w:pPr>
      <w:keepNext/>
      <w:jc w:val="both"/>
      <w:outlineLvl w:val="1"/>
    </w:pPr>
    <w:rPr>
      <w:rFonts w:eastAsia="Arial Unicode MS"/>
      <w:b/>
      <w:sz w:val="28"/>
      <w:szCs w:val="20"/>
    </w:rPr>
  </w:style>
  <w:style w:type="paragraph" w:styleId="3">
    <w:name w:val="heading 3"/>
    <w:basedOn w:val="a"/>
    <w:next w:val="a"/>
    <w:qFormat/>
    <w:rsid w:val="00485D89"/>
    <w:pPr>
      <w:keepNext/>
      <w:ind w:firstLine="7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485D8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5D89"/>
    <w:pPr>
      <w:jc w:val="center"/>
    </w:pPr>
    <w:rPr>
      <w:b/>
      <w:bCs/>
      <w:sz w:val="28"/>
    </w:rPr>
  </w:style>
  <w:style w:type="paragraph" w:styleId="20">
    <w:name w:val="Body Text 2"/>
    <w:basedOn w:val="a"/>
    <w:rsid w:val="00485D89"/>
    <w:pPr>
      <w:spacing w:line="360" w:lineRule="auto"/>
      <w:jc w:val="both"/>
    </w:pPr>
    <w:rPr>
      <w:sz w:val="28"/>
    </w:rPr>
  </w:style>
  <w:style w:type="paragraph" w:customStyle="1" w:styleId="ConsNormal">
    <w:name w:val="ConsNormal"/>
    <w:rsid w:val="00485D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485D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85D89"/>
  </w:style>
  <w:style w:type="paragraph" w:styleId="a6">
    <w:name w:val="Normal (Web)"/>
    <w:basedOn w:val="a"/>
    <w:rsid w:val="00485D89"/>
    <w:pPr>
      <w:spacing w:before="100" w:beforeAutospacing="1" w:after="100" w:afterAutospacing="1"/>
    </w:pPr>
  </w:style>
  <w:style w:type="paragraph" w:styleId="30">
    <w:name w:val="Body Text 3"/>
    <w:basedOn w:val="a"/>
    <w:rsid w:val="00485D89"/>
    <w:pPr>
      <w:spacing w:after="120"/>
    </w:pPr>
    <w:rPr>
      <w:sz w:val="16"/>
      <w:szCs w:val="16"/>
    </w:rPr>
  </w:style>
  <w:style w:type="character" w:customStyle="1" w:styleId="a7">
    <w:name w:val="Цветовое выделение"/>
    <w:rsid w:val="00485D89"/>
    <w:rPr>
      <w:b/>
      <w:bCs/>
      <w:color w:val="000080"/>
    </w:rPr>
  </w:style>
  <w:style w:type="character" w:customStyle="1" w:styleId="a8">
    <w:name w:val="Гипертекстовая ссылка"/>
    <w:basedOn w:val="a7"/>
    <w:rsid w:val="00485D89"/>
    <w:rPr>
      <w:color w:val="008000"/>
      <w:u w:val="single"/>
    </w:rPr>
  </w:style>
  <w:style w:type="paragraph" w:customStyle="1" w:styleId="a9">
    <w:name w:val="Таблицы (моноширинный)"/>
    <w:basedOn w:val="a"/>
    <w:next w:val="a"/>
    <w:rsid w:val="00485D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a">
    <w:name w:val="Текст (лев. подпись)"/>
    <w:basedOn w:val="a"/>
    <w:next w:val="a"/>
    <w:rsid w:val="00485D8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b">
    <w:name w:val="Текст (прав. подпись)"/>
    <w:basedOn w:val="a"/>
    <w:next w:val="a"/>
    <w:rsid w:val="00485D89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character" w:customStyle="1" w:styleId="ac">
    <w:name w:val="Продолжение ссылки"/>
    <w:basedOn w:val="a8"/>
    <w:rsid w:val="00485D89"/>
  </w:style>
  <w:style w:type="paragraph" w:customStyle="1" w:styleId="ConsNonformat">
    <w:name w:val="ConsNonformat"/>
    <w:rsid w:val="00485D89"/>
    <w:pPr>
      <w:widowControl w:val="0"/>
      <w:snapToGrid w:val="0"/>
    </w:pPr>
    <w:rPr>
      <w:rFonts w:ascii="Courier New" w:hAnsi="Courier New"/>
      <w:sz w:val="16"/>
    </w:rPr>
  </w:style>
  <w:style w:type="paragraph" w:styleId="ad">
    <w:name w:val="Body Text Indent"/>
    <w:basedOn w:val="a"/>
    <w:rsid w:val="00485D8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485D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5">
    <w:name w:val="текст14.5"/>
    <w:basedOn w:val="a"/>
    <w:rsid w:val="00485D89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485D89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485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485D89"/>
    <w:pPr>
      <w:spacing w:line="360" w:lineRule="auto"/>
      <w:ind w:firstLine="720"/>
    </w:pPr>
    <w:rPr>
      <w:rFonts w:ascii="Times New Roman CYR" w:hAnsi="Times New Roman CYR"/>
      <w:sz w:val="28"/>
    </w:rPr>
  </w:style>
  <w:style w:type="paragraph" w:styleId="ae">
    <w:name w:val="footnote text"/>
    <w:basedOn w:val="a"/>
    <w:semiHidden/>
    <w:rsid w:val="00485D89"/>
    <w:rPr>
      <w:sz w:val="20"/>
      <w:szCs w:val="20"/>
    </w:rPr>
  </w:style>
  <w:style w:type="character" w:styleId="af">
    <w:name w:val="footnote reference"/>
    <w:basedOn w:val="a0"/>
    <w:semiHidden/>
    <w:rsid w:val="00485D89"/>
    <w:rPr>
      <w:vertAlign w:val="superscript"/>
    </w:rPr>
  </w:style>
  <w:style w:type="paragraph" w:styleId="af0">
    <w:name w:val="footer"/>
    <w:basedOn w:val="a"/>
    <w:rsid w:val="00485D89"/>
    <w:pPr>
      <w:tabs>
        <w:tab w:val="center" w:pos="4677"/>
        <w:tab w:val="right" w:pos="9355"/>
      </w:tabs>
    </w:pPr>
  </w:style>
  <w:style w:type="paragraph" w:customStyle="1" w:styleId="10">
    <w:name w:val="1"/>
    <w:aliases w:val="5-14"/>
    <w:basedOn w:val="a"/>
    <w:rsid w:val="00B34C3F"/>
    <w:pPr>
      <w:spacing w:line="360" w:lineRule="auto"/>
      <w:ind w:firstLine="709"/>
      <w:jc w:val="both"/>
    </w:pPr>
    <w:rPr>
      <w:sz w:val="28"/>
    </w:rPr>
  </w:style>
  <w:style w:type="character" w:styleId="af1">
    <w:name w:val="Strong"/>
    <w:basedOn w:val="a0"/>
    <w:qFormat/>
    <w:rsid w:val="00B34C3F"/>
    <w:rPr>
      <w:rFonts w:ascii="Tahoma" w:hAnsi="Tahoma" w:cs="Tahoma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462E3F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ED0DCB"/>
    <w:pPr>
      <w:ind w:left="720"/>
      <w:contextualSpacing/>
    </w:pPr>
  </w:style>
  <w:style w:type="table" w:styleId="af3">
    <w:name w:val="Table Grid"/>
    <w:basedOn w:val="a1"/>
    <w:uiPriority w:val="59"/>
    <w:rsid w:val="00ED0D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B373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3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32C843C5AED98A489DD896182A273663F13732C47BE9261EBFDD334D673AE93B8290A213498E979DF20CBD65703BCD5261DC9E57203F2c24EH" TargetMode="External"/><Relationship Id="rId13" Type="http://schemas.openxmlformats.org/officeDocument/2006/relationships/hyperlink" Target="consultantplus://offline/ref=72E87F291BBD4A6CC3A2519BDB53A108D616B6DAFA2555A450F3A8776DD8E90277F9FFD22C59EA5DDB607D02FF8B6B0DDA31C4A3DF368EB2yCv9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E454961FAAC1F6AF893C2CAB5F40716BEF4CA5175C68D6F5BF4BBCCA409029804C17AFBCDFF0CF77EA91618E687B2E741F05B36C4C11215m9l8I" TargetMode="External"/><Relationship Id="rId17" Type="http://schemas.openxmlformats.org/officeDocument/2006/relationships/hyperlink" Target="consultantplus://offline/ref=0E454961FAAC1F6AF893C2CAB5F40716BEF5CC5770CE8D6F5BF4BBCCA409029804C17AFBCDFE0BF87AA91618E687B2E741F05B36C4C11215m9l8I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454961FAAC1F6AF893C2CAB5F40716BEF5CC5770CE8D6F5BF4BBCCA409029804C17AFBCDFE0BF87AA91618E687B2E741F05B36C4C11215m9l8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85831256F624D7F08A89CBB09B5B2E871C1C939EE327DF3FA08D1640BF987FC758B7F40C40BA50B56FF61B0073136F907F8E1744247CE501Fh9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032C843C5AED98A489DD896182A273663F13732C47BE9261EBFDD334D673AE93B8290A213498EC7BDF20CBD65703BCD5261DC9E57203F2c24E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2506</TotalTime>
  <Pages>9</Pages>
  <Words>1408</Words>
  <Characters>12980</Characters>
  <Application>Microsoft Office Word</Application>
  <DocSecurity>0</DocSecurity>
  <Lines>108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Выборы</Company>
  <LinksUpToDate>false</LinksUpToDate>
  <CharactersWithSpaces>14360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ARM9-000</dc:creator>
  <cp:lastModifiedBy>admin37</cp:lastModifiedBy>
  <cp:revision>7</cp:revision>
  <cp:lastPrinted>2021-07-25T09:06:00Z</cp:lastPrinted>
  <dcterms:created xsi:type="dcterms:W3CDTF">2021-07-25T07:55:00Z</dcterms:created>
  <dcterms:modified xsi:type="dcterms:W3CDTF">2021-07-27T06:43:00Z</dcterms:modified>
</cp:coreProperties>
</file>